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4EBED8C6" w14:textId="77777777" w:rsidR="00B6351C" w:rsidRDefault="00A24054" w:rsidP="00F76EC5">
      <w:pPr>
        <w:spacing w:after="0" w:line="240" w:lineRule="auto"/>
        <w:jc w:val="center"/>
        <w:rPr>
          <w:b/>
          <w:sz w:val="28"/>
          <w:szCs w:val="28"/>
        </w:rPr>
      </w:pPr>
      <w:r>
        <w:rPr>
          <w:b/>
          <w:noProof/>
          <w:sz w:val="28"/>
          <w:szCs w:val="28"/>
          <w:lang w:eastAsia="en-CA"/>
        </w:rPr>
        <mc:AlternateContent>
          <mc:Choice Requires="wps">
            <w:drawing>
              <wp:anchor distT="0" distB="0" distL="114300" distR="114300" simplePos="0" relativeHeight="251659264" behindDoc="0" locked="0" layoutInCell="1" allowOverlap="1" wp14:anchorId="1A9FB9AE" wp14:editId="150C08AB">
                <wp:simplePos x="0" y="0"/>
                <wp:positionH relativeFrom="margin">
                  <wp:align>right</wp:align>
                </wp:positionH>
                <wp:positionV relativeFrom="paragraph">
                  <wp:posOffset>-129616</wp:posOffset>
                </wp:positionV>
                <wp:extent cx="6223000" cy="1437669"/>
                <wp:effectExtent l="0" t="0" r="25400" b="10160"/>
                <wp:wrapNone/>
                <wp:docPr id="1" name="Rectangle 1"/>
                <wp:cNvGraphicFramePr/>
                <a:graphic xmlns:a="http://schemas.openxmlformats.org/drawingml/2006/main">
                  <a:graphicData uri="http://schemas.microsoft.com/office/word/2010/wordprocessingShape">
                    <wps:wsp>
                      <wps:cNvSpPr/>
                      <wps:spPr>
                        <a:xfrm>
                          <a:off x="0" y="0"/>
                          <a:ext cx="6223000" cy="14376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00DD0D" id="Rectangle 1" o:spid="_x0000_s1026" style="position:absolute;margin-left:438.8pt;margin-top:-10.2pt;width:490pt;height:11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" filled="f" strokecolor="black [3213]" strokeweight="2pt">
                <w10:wrap anchorx="margin"/>
              </v:rect>
            </w:pict>
          </mc:Fallback>
        </mc:AlternateContent>
      </w:r>
      <w:r w:rsidR="00FD42B1" w:rsidRPr="00FD42B1">
        <w:rPr>
          <w:b/>
          <w:sz w:val="28"/>
          <w:szCs w:val="28"/>
        </w:rPr>
        <w:t>CHMD16</w:t>
      </w:r>
      <w:bookmarkEnd w:id="0"/>
      <w:r w:rsidR="00FD42B1" w:rsidRPr="00FD42B1">
        <w:rPr>
          <w:b/>
          <w:sz w:val="28"/>
          <w:szCs w:val="28"/>
        </w:rPr>
        <w:t>H3:  Environmental &amp; Analytical Chemistry</w:t>
      </w:r>
    </w:p>
    <w:p w14:paraId="645C22C8" w14:textId="3FEA1E43" w:rsidR="00FD42B1" w:rsidRPr="00696A15" w:rsidRDefault="00FD42B1" w:rsidP="00FD42B1">
      <w:pPr>
        <w:tabs>
          <w:tab w:val="left" w:pos="1629"/>
        </w:tabs>
        <w:spacing w:after="0"/>
        <w:ind w:left="1710" w:right="-18" w:hanging="1568"/>
        <w:jc w:val="center"/>
        <w:rPr>
          <w:rFonts w:cs="Calibri"/>
          <w:bCs/>
          <w:sz w:val="24"/>
          <w:szCs w:val="24"/>
        </w:rPr>
      </w:pPr>
      <w:bookmarkStart w:id="1" w:name="OLE_LINK3"/>
      <w:r w:rsidRPr="00696A15">
        <w:rPr>
          <w:rFonts w:cs="Tahoma"/>
          <w:b/>
          <w:color w:val="000000"/>
          <w:spacing w:val="5"/>
          <w:sz w:val="24"/>
          <w:szCs w:val="24"/>
        </w:rPr>
        <w:t xml:space="preserve">Lecture: </w:t>
      </w:r>
      <w:r w:rsidRPr="00696A15">
        <w:rPr>
          <w:rFonts w:cs="Tahoma"/>
          <w:bCs/>
          <w:color w:val="000000"/>
          <w:spacing w:val="5"/>
          <w:sz w:val="24"/>
          <w:szCs w:val="24"/>
        </w:rPr>
        <w:t>Mondays 1</w:t>
      </w:r>
      <w:r w:rsidR="00366E68" w:rsidRPr="00696A15">
        <w:rPr>
          <w:rFonts w:cs="Tahoma"/>
          <w:bCs/>
          <w:color w:val="000000"/>
          <w:spacing w:val="5"/>
          <w:sz w:val="24"/>
          <w:szCs w:val="24"/>
        </w:rPr>
        <w:t>2</w:t>
      </w:r>
      <w:r w:rsidRPr="00696A15">
        <w:rPr>
          <w:rFonts w:cs="Tahoma"/>
          <w:bCs/>
          <w:color w:val="000000"/>
          <w:spacing w:val="5"/>
          <w:sz w:val="24"/>
          <w:szCs w:val="24"/>
        </w:rPr>
        <w:t>-</w:t>
      </w:r>
      <w:r w:rsidR="00366E68" w:rsidRPr="00696A15">
        <w:rPr>
          <w:rFonts w:cs="Tahoma"/>
          <w:bCs/>
          <w:color w:val="000000"/>
          <w:spacing w:val="5"/>
          <w:sz w:val="24"/>
          <w:szCs w:val="24"/>
        </w:rPr>
        <w:t>4</w:t>
      </w:r>
      <w:r w:rsidRPr="00696A15">
        <w:rPr>
          <w:rFonts w:cs="Tahoma"/>
          <w:bCs/>
          <w:color w:val="000000"/>
          <w:spacing w:val="5"/>
          <w:sz w:val="24"/>
          <w:szCs w:val="24"/>
        </w:rPr>
        <w:t xml:space="preserve">pm </w:t>
      </w:r>
      <w:r w:rsidR="000548A9" w:rsidRPr="00696A15">
        <w:rPr>
          <w:rFonts w:cs="Calibri"/>
          <w:bCs/>
          <w:color w:val="000000"/>
          <w:spacing w:val="5"/>
          <w:sz w:val="24"/>
          <w:szCs w:val="24"/>
        </w:rPr>
        <w:t xml:space="preserve">from January </w:t>
      </w:r>
      <w:r w:rsidR="00401B2A" w:rsidRPr="00696A15">
        <w:rPr>
          <w:rFonts w:cs="Calibri"/>
          <w:bCs/>
          <w:color w:val="000000"/>
          <w:spacing w:val="5"/>
          <w:sz w:val="24"/>
          <w:szCs w:val="24"/>
        </w:rPr>
        <w:t>8</w:t>
      </w:r>
      <w:r w:rsidR="000548A9" w:rsidRPr="00696A15">
        <w:rPr>
          <w:rFonts w:cs="Calibri"/>
          <w:bCs/>
          <w:color w:val="000000"/>
          <w:spacing w:val="5"/>
          <w:sz w:val="24"/>
          <w:szCs w:val="24"/>
        </w:rPr>
        <w:t xml:space="preserve"> – February </w:t>
      </w:r>
      <w:r w:rsidR="008F7183" w:rsidRPr="00696A15">
        <w:rPr>
          <w:rFonts w:cs="Calibri"/>
          <w:bCs/>
          <w:color w:val="000000"/>
          <w:spacing w:val="5"/>
          <w:sz w:val="24"/>
          <w:szCs w:val="24"/>
        </w:rPr>
        <w:t>1</w:t>
      </w:r>
      <w:r w:rsidR="00696A15" w:rsidRPr="00696A15">
        <w:rPr>
          <w:rFonts w:cs="Calibri"/>
          <w:bCs/>
          <w:color w:val="000000"/>
          <w:spacing w:val="5"/>
          <w:sz w:val="24"/>
          <w:szCs w:val="24"/>
        </w:rPr>
        <w:t>2</w:t>
      </w:r>
      <w:r w:rsidR="000548A9" w:rsidRPr="00696A15">
        <w:rPr>
          <w:rFonts w:cs="Calibri"/>
          <w:bCs/>
          <w:color w:val="000000"/>
          <w:spacing w:val="5"/>
          <w:sz w:val="24"/>
          <w:szCs w:val="24"/>
        </w:rPr>
        <w:t>, 202</w:t>
      </w:r>
      <w:r w:rsidR="00696A15" w:rsidRPr="00696A15">
        <w:rPr>
          <w:rFonts w:cs="Calibri"/>
          <w:bCs/>
          <w:color w:val="000000"/>
          <w:spacing w:val="5"/>
          <w:sz w:val="24"/>
          <w:szCs w:val="24"/>
        </w:rPr>
        <w:t>4</w:t>
      </w:r>
      <w:r w:rsidR="0012621D" w:rsidRPr="00696A15">
        <w:rPr>
          <w:rFonts w:cs="Calibri"/>
          <w:bCs/>
          <w:color w:val="000000"/>
          <w:spacing w:val="5"/>
          <w:sz w:val="24"/>
          <w:szCs w:val="24"/>
        </w:rPr>
        <w:t xml:space="preserve"> in </w:t>
      </w:r>
      <w:r w:rsidR="00696A15" w:rsidRPr="00696A15">
        <w:rPr>
          <w:rFonts w:cs="Calibri"/>
          <w:b/>
          <w:color w:val="000000"/>
          <w:spacing w:val="5"/>
          <w:sz w:val="24"/>
          <w:szCs w:val="24"/>
        </w:rPr>
        <w:t>AC334</w:t>
      </w:r>
    </w:p>
    <w:p w14:paraId="3DAF49DE" w14:textId="17E38872" w:rsidR="00366E68" w:rsidRPr="002514E2" w:rsidRDefault="00366E68" w:rsidP="00FD42B1">
      <w:pPr>
        <w:tabs>
          <w:tab w:val="left" w:pos="1629"/>
        </w:tabs>
        <w:spacing w:after="0"/>
        <w:ind w:left="1710" w:right="-18" w:hanging="1568"/>
        <w:jc w:val="center"/>
        <w:rPr>
          <w:rFonts w:cs="Tahoma"/>
          <w:color w:val="808080"/>
          <w:sz w:val="24"/>
          <w:szCs w:val="24"/>
        </w:rPr>
      </w:pPr>
      <w:r w:rsidRPr="00696A15">
        <w:rPr>
          <w:rFonts w:cs="Tahoma"/>
          <w:b/>
          <w:color w:val="000000"/>
          <w:spacing w:val="5"/>
          <w:sz w:val="24"/>
          <w:szCs w:val="24"/>
        </w:rPr>
        <w:t xml:space="preserve">Laboratory: </w:t>
      </w:r>
      <w:r w:rsidRPr="00696A15">
        <w:rPr>
          <w:rFonts w:cs="Tahoma"/>
          <w:bCs/>
          <w:color w:val="000000"/>
          <w:spacing w:val="5"/>
          <w:sz w:val="24"/>
          <w:szCs w:val="24"/>
        </w:rPr>
        <w:t>Mondays 12-4pm</w:t>
      </w:r>
      <w:r w:rsidR="000548A9" w:rsidRPr="00696A15">
        <w:rPr>
          <w:rFonts w:cs="Tahoma"/>
          <w:bCs/>
          <w:color w:val="000000"/>
          <w:spacing w:val="5"/>
          <w:sz w:val="24"/>
          <w:szCs w:val="24"/>
        </w:rPr>
        <w:t xml:space="preserve"> from </w:t>
      </w:r>
      <w:r w:rsidR="008F7183" w:rsidRPr="00696A15">
        <w:rPr>
          <w:rFonts w:cs="Tahoma"/>
          <w:bCs/>
          <w:color w:val="000000"/>
          <w:spacing w:val="5"/>
          <w:sz w:val="24"/>
          <w:szCs w:val="24"/>
        </w:rPr>
        <w:t>Feb 2</w:t>
      </w:r>
      <w:r w:rsidR="00696A15" w:rsidRPr="00696A15">
        <w:rPr>
          <w:rFonts w:cs="Tahoma"/>
          <w:bCs/>
          <w:color w:val="000000"/>
          <w:spacing w:val="5"/>
          <w:sz w:val="24"/>
          <w:szCs w:val="24"/>
        </w:rPr>
        <w:t>6</w:t>
      </w:r>
      <w:r w:rsidR="000548A9" w:rsidRPr="00696A15">
        <w:rPr>
          <w:rFonts w:cs="Tahoma"/>
          <w:bCs/>
          <w:color w:val="000000"/>
          <w:spacing w:val="5"/>
          <w:sz w:val="24"/>
          <w:szCs w:val="24"/>
        </w:rPr>
        <w:t xml:space="preserve"> – April </w:t>
      </w:r>
      <w:r w:rsidR="00696A15" w:rsidRPr="00696A15">
        <w:rPr>
          <w:rFonts w:cs="Tahoma"/>
          <w:bCs/>
          <w:color w:val="000000"/>
          <w:spacing w:val="5"/>
          <w:sz w:val="24"/>
          <w:szCs w:val="24"/>
        </w:rPr>
        <w:t>1</w:t>
      </w:r>
      <w:r w:rsidR="000548A9" w:rsidRPr="00696A15">
        <w:rPr>
          <w:rFonts w:cs="Tahoma"/>
          <w:bCs/>
          <w:color w:val="000000"/>
          <w:spacing w:val="5"/>
          <w:sz w:val="24"/>
          <w:szCs w:val="24"/>
        </w:rPr>
        <w:t>, 20</w:t>
      </w:r>
      <w:r w:rsidR="00696A15" w:rsidRPr="00696A15">
        <w:rPr>
          <w:rFonts w:cs="Tahoma"/>
          <w:bCs/>
          <w:color w:val="000000"/>
          <w:spacing w:val="5"/>
          <w:sz w:val="24"/>
          <w:szCs w:val="24"/>
        </w:rPr>
        <w:t>24</w:t>
      </w:r>
      <w:r w:rsidR="0012621D" w:rsidRPr="00696A15">
        <w:rPr>
          <w:rFonts w:cs="Tahoma"/>
          <w:bCs/>
          <w:color w:val="000000"/>
          <w:spacing w:val="5"/>
          <w:sz w:val="24"/>
          <w:szCs w:val="24"/>
        </w:rPr>
        <w:t xml:space="preserve"> in </w:t>
      </w:r>
      <w:r w:rsidR="0012621D" w:rsidRPr="00696A15">
        <w:rPr>
          <w:rFonts w:cs="Tahoma"/>
          <w:b/>
          <w:color w:val="000000"/>
          <w:spacing w:val="5"/>
          <w:sz w:val="24"/>
          <w:szCs w:val="24"/>
        </w:rPr>
        <w:t>EV216</w:t>
      </w:r>
      <w:r w:rsidR="0066507A" w:rsidRPr="00696A15">
        <w:rPr>
          <w:rFonts w:cs="Tahoma"/>
          <w:b/>
          <w:color w:val="000000"/>
          <w:spacing w:val="5"/>
          <w:sz w:val="24"/>
          <w:szCs w:val="24"/>
        </w:rPr>
        <w:t xml:space="preserve"> (TRACES)</w:t>
      </w:r>
    </w:p>
    <w:bookmarkEnd w:id="1"/>
    <w:p w14:paraId="73805EAD" w14:textId="33311EAD" w:rsidR="008F7183" w:rsidRPr="008F7183" w:rsidRDefault="00452D4C" w:rsidP="008F7183">
      <w:pPr>
        <w:tabs>
          <w:tab w:val="left" w:pos="1629"/>
        </w:tabs>
        <w:spacing w:after="0"/>
        <w:ind w:left="1710" w:right="-18" w:hanging="1568"/>
        <w:jc w:val="center"/>
        <w:rPr>
          <w:rStyle w:val="BodySub-Heading"/>
          <w:rFonts w:asciiTheme="minorHAnsi" w:hAnsiTheme="minorHAnsi" w:cs="Tahoma"/>
          <w:b w:val="0"/>
          <w:bCs/>
          <w:color w:val="000000"/>
          <w:sz w:val="24"/>
          <w:szCs w:val="24"/>
        </w:rPr>
      </w:pPr>
      <w:r>
        <w:rPr>
          <w:rStyle w:val="BodySub-Heading"/>
          <w:rFonts w:asciiTheme="minorHAnsi" w:hAnsiTheme="minorHAnsi" w:cs="Tahoma"/>
          <w:color w:val="000000"/>
          <w:sz w:val="24"/>
          <w:szCs w:val="24"/>
        </w:rPr>
        <w:t>Course instructor</w:t>
      </w:r>
      <w:r w:rsidR="00FD42B1" w:rsidRPr="002514E2">
        <w:rPr>
          <w:rStyle w:val="BodySub-Heading"/>
          <w:rFonts w:asciiTheme="minorHAnsi" w:hAnsiTheme="minorHAnsi" w:cs="Tahoma"/>
          <w:color w:val="000000"/>
          <w:sz w:val="24"/>
          <w:szCs w:val="24"/>
        </w:rPr>
        <w:t xml:space="preserve">:  </w:t>
      </w:r>
      <w:r w:rsidR="00FD42B1" w:rsidRPr="00620842">
        <w:rPr>
          <w:rStyle w:val="BodySub-Heading"/>
          <w:rFonts w:asciiTheme="minorHAnsi" w:hAnsiTheme="minorHAnsi" w:cs="Tahoma"/>
          <w:b w:val="0"/>
          <w:bCs/>
          <w:color w:val="000000"/>
          <w:sz w:val="24"/>
          <w:szCs w:val="24"/>
        </w:rPr>
        <w:t>Professor M.J. Simpson</w:t>
      </w:r>
      <w:r w:rsidR="008F7183" w:rsidRPr="00620842">
        <w:rPr>
          <w:rStyle w:val="BodySub-Heading"/>
          <w:rFonts w:asciiTheme="minorHAnsi" w:hAnsiTheme="minorHAnsi" w:cs="Tahoma"/>
          <w:b w:val="0"/>
          <w:bCs/>
          <w:color w:val="000000"/>
          <w:sz w:val="24"/>
          <w:szCs w:val="24"/>
        </w:rPr>
        <w:t xml:space="preserve"> </w:t>
      </w:r>
      <w:r w:rsidR="008F7183" w:rsidRPr="008F7183">
        <w:rPr>
          <w:rStyle w:val="BodySub-Heading"/>
          <w:rFonts w:asciiTheme="minorHAnsi" w:hAnsiTheme="minorHAnsi" w:cs="Tahoma"/>
          <w:b w:val="0"/>
          <w:bCs/>
          <w:color w:val="000000"/>
          <w:sz w:val="24"/>
          <w:szCs w:val="24"/>
        </w:rPr>
        <w:t>(</w:t>
      </w:r>
      <w:hyperlink r:id="rId10" w:history="1">
        <w:r w:rsidR="008F7183" w:rsidRPr="00E82C46">
          <w:rPr>
            <w:rStyle w:val="Hyperlink"/>
            <w:rFonts w:cs="Tahoma"/>
            <w:bCs/>
            <w:spacing w:val="10"/>
            <w:sz w:val="24"/>
            <w:szCs w:val="24"/>
          </w:rPr>
          <w:t>myrna.simpson@utoronto.ca</w:t>
        </w:r>
      </w:hyperlink>
      <w:r w:rsidR="008F7183" w:rsidRPr="008F7183">
        <w:rPr>
          <w:rStyle w:val="BodySub-Heading"/>
          <w:rFonts w:asciiTheme="minorHAnsi" w:hAnsiTheme="minorHAnsi" w:cs="Tahoma"/>
          <w:b w:val="0"/>
          <w:bCs/>
          <w:color w:val="000000"/>
          <w:sz w:val="24"/>
          <w:szCs w:val="24"/>
        </w:rPr>
        <w:t>)</w:t>
      </w:r>
    </w:p>
    <w:p w14:paraId="3CC82A7A" w14:textId="77777777" w:rsidR="0013494C" w:rsidRDefault="00452D4C" w:rsidP="00FD42B1">
      <w:pPr>
        <w:tabs>
          <w:tab w:val="left" w:pos="1629"/>
        </w:tabs>
        <w:spacing w:after="0"/>
        <w:ind w:left="1710" w:right="-18" w:hanging="1568"/>
        <w:jc w:val="center"/>
        <w:rPr>
          <w:rStyle w:val="BodySub-Heading"/>
          <w:rFonts w:asciiTheme="minorHAnsi" w:hAnsiTheme="minorHAnsi" w:cs="Tahoma"/>
          <w:color w:val="000000"/>
          <w:sz w:val="24"/>
          <w:szCs w:val="24"/>
        </w:rPr>
      </w:pPr>
      <w:r>
        <w:rPr>
          <w:rStyle w:val="BodySub-Heading"/>
          <w:rFonts w:asciiTheme="minorHAnsi" w:hAnsiTheme="minorHAnsi" w:cs="Tahoma"/>
          <w:color w:val="000000"/>
          <w:sz w:val="24"/>
          <w:szCs w:val="24"/>
        </w:rPr>
        <w:t xml:space="preserve">Laboratory teaching assistants: </w:t>
      </w:r>
    </w:p>
    <w:p w14:paraId="7FAC3480" w14:textId="71881E06" w:rsidR="0013494C" w:rsidRPr="001C33A5" w:rsidRDefault="00452D4C" w:rsidP="00FD42B1">
      <w:pPr>
        <w:tabs>
          <w:tab w:val="left" w:pos="1629"/>
        </w:tabs>
        <w:spacing w:after="0"/>
        <w:ind w:left="1710" w:right="-18" w:hanging="1568"/>
        <w:jc w:val="center"/>
        <w:rPr>
          <w:rStyle w:val="BodySub-Heading"/>
          <w:rFonts w:asciiTheme="minorHAnsi" w:hAnsiTheme="minorHAnsi" w:cs="Tahoma"/>
          <w:b w:val="0"/>
          <w:bCs/>
          <w:color w:val="000000"/>
          <w:sz w:val="24"/>
          <w:szCs w:val="24"/>
        </w:rPr>
      </w:pPr>
      <w:r w:rsidRPr="0012621D">
        <w:rPr>
          <w:rStyle w:val="BodySub-Heading"/>
          <w:rFonts w:asciiTheme="minorHAnsi" w:hAnsiTheme="minorHAnsi" w:cs="Tahoma"/>
          <w:b w:val="0"/>
          <w:bCs/>
          <w:color w:val="000000"/>
          <w:sz w:val="24"/>
          <w:szCs w:val="24"/>
        </w:rPr>
        <w:t>I. Wrightson</w:t>
      </w:r>
      <w:r w:rsidR="008F7183" w:rsidRPr="001C33A5">
        <w:rPr>
          <w:rStyle w:val="BodySub-Heading"/>
          <w:rFonts w:asciiTheme="minorHAnsi" w:hAnsiTheme="minorHAnsi" w:cs="Tahoma"/>
          <w:b w:val="0"/>
          <w:bCs/>
          <w:color w:val="000000"/>
          <w:sz w:val="24"/>
          <w:szCs w:val="24"/>
        </w:rPr>
        <w:t xml:space="preserve"> </w:t>
      </w:r>
      <w:r w:rsidR="0013494C" w:rsidRPr="001C33A5">
        <w:rPr>
          <w:rStyle w:val="BodySub-Heading"/>
          <w:rFonts w:asciiTheme="minorHAnsi" w:hAnsiTheme="minorHAnsi" w:cs="Tahoma"/>
          <w:b w:val="0"/>
          <w:bCs/>
          <w:color w:val="000000"/>
          <w:sz w:val="24"/>
          <w:szCs w:val="24"/>
        </w:rPr>
        <w:t>(</w:t>
      </w:r>
      <w:hyperlink r:id="rId11" w:history="1">
        <w:r w:rsidR="0013494C" w:rsidRPr="001C33A5">
          <w:rPr>
            <w:rStyle w:val="Hyperlink"/>
            <w:rFonts w:cs="Tahoma"/>
            <w:spacing w:val="10"/>
            <w:sz w:val="24"/>
            <w:szCs w:val="24"/>
          </w:rPr>
          <w:t>isla.wrightson@mail.utoronto.ca</w:t>
        </w:r>
      </w:hyperlink>
      <w:r w:rsidR="0013494C" w:rsidRPr="001C33A5">
        <w:rPr>
          <w:rStyle w:val="BodySub-Heading"/>
          <w:rFonts w:asciiTheme="minorHAnsi" w:hAnsiTheme="minorHAnsi" w:cs="Tahoma"/>
          <w:b w:val="0"/>
          <w:bCs/>
          <w:color w:val="000000"/>
          <w:sz w:val="24"/>
          <w:szCs w:val="24"/>
        </w:rPr>
        <w:t>)</w:t>
      </w:r>
    </w:p>
    <w:p w14:paraId="0AFC6B40" w14:textId="77777777" w:rsidR="00322139" w:rsidRDefault="00322139" w:rsidP="0013494C">
      <w:pPr>
        <w:tabs>
          <w:tab w:val="left" w:pos="1629"/>
        </w:tabs>
        <w:spacing w:after="0" w:line="240" w:lineRule="auto"/>
        <w:ind w:right="-18"/>
        <w:jc w:val="center"/>
        <w:rPr>
          <w:b/>
          <w:sz w:val="24"/>
          <w:szCs w:val="24"/>
        </w:rPr>
      </w:pPr>
    </w:p>
    <w:p w14:paraId="4FD6CD32" w14:textId="77777777" w:rsidR="00A24054" w:rsidRPr="00A54048" w:rsidRDefault="00A24054" w:rsidP="00A54048">
      <w:pPr>
        <w:spacing w:after="0" w:line="240" w:lineRule="auto"/>
        <w:jc w:val="both"/>
        <w:rPr>
          <w:rFonts w:cstheme="minorHAnsi"/>
          <w:b/>
          <w:sz w:val="24"/>
          <w:szCs w:val="24"/>
        </w:rPr>
      </w:pPr>
      <w:r w:rsidRPr="00A54048">
        <w:rPr>
          <w:rFonts w:cstheme="minorHAnsi"/>
          <w:b/>
          <w:sz w:val="24"/>
          <w:szCs w:val="24"/>
        </w:rPr>
        <w:t>COURSE DESCRIPTION</w:t>
      </w:r>
    </w:p>
    <w:p w14:paraId="7E8ACEC0" w14:textId="77777777" w:rsidR="00FD42B1" w:rsidRPr="00A54048" w:rsidRDefault="00366E68" w:rsidP="00A54048">
      <w:pPr>
        <w:spacing w:after="0" w:line="240" w:lineRule="auto"/>
        <w:jc w:val="both"/>
        <w:rPr>
          <w:sz w:val="24"/>
          <w:szCs w:val="24"/>
        </w:rPr>
      </w:pPr>
      <w:r w:rsidRPr="00A54048">
        <w:rPr>
          <w:sz w:val="24"/>
          <w:szCs w:val="24"/>
        </w:rPr>
        <w:t>Students will learn about analytical techniques used in environmental chemistry, including: gas and liquid chromatography, mass spectrometry, atomic absorption, and ultraviolet-visible spectroscopy. Environmental sampling and ecotoxicology will also be covered. Students will carry out laboratory analyses and receive hands-on training with analytical instrumentation commonly used in environmental chemistry.</w:t>
      </w:r>
    </w:p>
    <w:p w14:paraId="2E2AA8EB" w14:textId="77777777" w:rsidR="00366E68" w:rsidRPr="00A54048" w:rsidRDefault="00366E68" w:rsidP="00A54048">
      <w:pPr>
        <w:spacing w:after="0" w:line="240" w:lineRule="auto"/>
        <w:jc w:val="both"/>
        <w:rPr>
          <w:b/>
          <w:sz w:val="24"/>
          <w:szCs w:val="24"/>
        </w:rPr>
      </w:pPr>
    </w:p>
    <w:p w14:paraId="359EFAF1" w14:textId="77777777" w:rsidR="00A24054" w:rsidRPr="00A54048" w:rsidRDefault="00A24054" w:rsidP="00A54048">
      <w:pPr>
        <w:spacing w:after="0" w:line="240" w:lineRule="auto"/>
        <w:rPr>
          <w:b/>
          <w:sz w:val="24"/>
          <w:szCs w:val="24"/>
        </w:rPr>
      </w:pPr>
      <w:r w:rsidRPr="00A54048">
        <w:rPr>
          <w:b/>
          <w:sz w:val="24"/>
          <w:szCs w:val="24"/>
        </w:rPr>
        <w:t>PREREQUISITES</w:t>
      </w:r>
    </w:p>
    <w:p w14:paraId="2F0DB28A" w14:textId="77777777" w:rsidR="00A24054" w:rsidRPr="00A54048" w:rsidRDefault="00366E68" w:rsidP="00A54048">
      <w:pPr>
        <w:spacing w:after="0" w:line="240" w:lineRule="auto"/>
        <w:rPr>
          <w:rFonts w:cstheme="minorHAnsi"/>
          <w:i/>
          <w:sz w:val="24"/>
          <w:szCs w:val="24"/>
          <w:u w:val="single"/>
        </w:rPr>
      </w:pPr>
      <w:r w:rsidRPr="00A54048">
        <w:rPr>
          <w:sz w:val="24"/>
          <w:szCs w:val="24"/>
        </w:rPr>
        <w:t>CHMB55H3 and CHMC11H3</w:t>
      </w:r>
      <w:r w:rsidR="00FD42B1" w:rsidRPr="00A54048">
        <w:rPr>
          <w:rStyle w:val="Hyperlink"/>
          <w:color w:val="auto"/>
          <w:sz w:val="24"/>
          <w:szCs w:val="24"/>
          <w:u w:val="none"/>
        </w:rPr>
        <w:t xml:space="preserve">.  </w:t>
      </w:r>
      <w:r w:rsidR="00A24054" w:rsidRPr="00A54048">
        <w:rPr>
          <w:rFonts w:cstheme="minorHAnsi"/>
          <w:i/>
          <w:sz w:val="24"/>
          <w:szCs w:val="24"/>
          <w:u w:val="single"/>
        </w:rPr>
        <w:t>All students must have the appropriate prerequisites for this course.</w:t>
      </w:r>
    </w:p>
    <w:p w14:paraId="3B871A72" w14:textId="77777777" w:rsidR="00A24054" w:rsidRPr="00A54048" w:rsidRDefault="00A24054" w:rsidP="00A54048">
      <w:pPr>
        <w:spacing w:after="0" w:line="240" w:lineRule="auto"/>
        <w:rPr>
          <w:rStyle w:val="Hyperlink"/>
          <w:color w:val="auto"/>
          <w:sz w:val="24"/>
          <w:szCs w:val="24"/>
          <w:u w:val="none"/>
        </w:rPr>
      </w:pPr>
    </w:p>
    <w:p w14:paraId="0E350C39" w14:textId="77777777" w:rsidR="00B461B0" w:rsidRDefault="00FD42B1" w:rsidP="00A54048">
      <w:pPr>
        <w:spacing w:after="0" w:line="240" w:lineRule="auto"/>
        <w:rPr>
          <w:b/>
          <w:sz w:val="24"/>
          <w:szCs w:val="24"/>
        </w:rPr>
      </w:pPr>
      <w:r w:rsidRPr="00A54048">
        <w:rPr>
          <w:b/>
          <w:sz w:val="24"/>
          <w:szCs w:val="24"/>
        </w:rPr>
        <w:t>EXCLUSIONS</w:t>
      </w:r>
    </w:p>
    <w:p w14:paraId="490E57BD" w14:textId="2422A580" w:rsidR="00FD42B1" w:rsidRPr="00A54048" w:rsidRDefault="00366E68" w:rsidP="00A54048">
      <w:pPr>
        <w:spacing w:after="0" w:line="240" w:lineRule="auto"/>
        <w:rPr>
          <w:rFonts w:cstheme="minorHAnsi"/>
          <w:sz w:val="24"/>
          <w:szCs w:val="24"/>
        </w:rPr>
      </w:pPr>
      <w:r w:rsidRPr="00A54048">
        <w:rPr>
          <w:sz w:val="24"/>
          <w:szCs w:val="24"/>
        </w:rPr>
        <w:t>CHM317H (St. George campus), CHM410H (St. George campus)</w:t>
      </w:r>
      <w:r w:rsidR="00FD42B1" w:rsidRPr="00A54048">
        <w:rPr>
          <w:sz w:val="24"/>
          <w:szCs w:val="24"/>
        </w:rPr>
        <w:t xml:space="preserve">.  </w:t>
      </w:r>
    </w:p>
    <w:p w14:paraId="4648BCB6" w14:textId="77777777" w:rsidR="00FD42B1" w:rsidRPr="00A54048" w:rsidRDefault="00FD42B1" w:rsidP="00A54048">
      <w:pPr>
        <w:spacing w:after="0" w:line="240" w:lineRule="auto"/>
        <w:jc w:val="both"/>
        <w:rPr>
          <w:rFonts w:cstheme="minorHAnsi"/>
          <w:b/>
          <w:sz w:val="24"/>
          <w:szCs w:val="24"/>
        </w:rPr>
      </w:pPr>
    </w:p>
    <w:p w14:paraId="6F7C5DCB" w14:textId="53B3062F" w:rsidR="00FD42B1" w:rsidRPr="007E5847" w:rsidRDefault="00A24054" w:rsidP="00A54048">
      <w:pPr>
        <w:spacing w:after="0" w:line="240" w:lineRule="auto"/>
        <w:jc w:val="both"/>
        <w:rPr>
          <w:rFonts w:cstheme="minorHAnsi"/>
          <w:b/>
          <w:color w:val="FF0000"/>
          <w:sz w:val="24"/>
          <w:szCs w:val="24"/>
        </w:rPr>
      </w:pPr>
      <w:r w:rsidRPr="00A54048">
        <w:rPr>
          <w:rFonts w:cstheme="minorHAnsi"/>
          <w:b/>
          <w:sz w:val="24"/>
          <w:szCs w:val="24"/>
        </w:rPr>
        <w:t>GRADE BREAKDOWN</w:t>
      </w:r>
      <w:r w:rsidR="007E5847">
        <w:rPr>
          <w:rFonts w:cstheme="minorHAnsi"/>
          <w:b/>
          <w:sz w:val="24"/>
          <w:szCs w:val="24"/>
        </w:rPr>
        <w:t xml:space="preserve"> </w:t>
      </w:r>
      <w:r w:rsidR="007E5847" w:rsidRPr="00AF73E0">
        <w:rPr>
          <w:rFonts w:cstheme="minorHAnsi"/>
          <w:bCs/>
          <w:i/>
          <w:iCs/>
          <w:color w:val="FF0000"/>
          <w:sz w:val="24"/>
          <w:szCs w:val="24"/>
        </w:rPr>
        <w:t>(Due dates</w:t>
      </w:r>
      <w:r w:rsidR="00DC3702">
        <w:rPr>
          <w:rFonts w:cstheme="minorHAnsi"/>
          <w:bCs/>
          <w:i/>
          <w:iCs/>
          <w:color w:val="FF0000"/>
          <w:sz w:val="24"/>
          <w:szCs w:val="24"/>
        </w:rPr>
        <w:t xml:space="preserve"> are</w:t>
      </w:r>
      <w:r w:rsidR="007E5847" w:rsidRPr="00AF73E0">
        <w:rPr>
          <w:rFonts w:cstheme="minorHAnsi"/>
          <w:bCs/>
          <w:i/>
          <w:iCs/>
          <w:color w:val="FF0000"/>
          <w:sz w:val="24"/>
          <w:szCs w:val="24"/>
        </w:rPr>
        <w:t xml:space="preserve"> listed on Page 3)</w:t>
      </w:r>
    </w:p>
    <w:p w14:paraId="1127201F" w14:textId="77777777" w:rsidR="00FD42B1" w:rsidRPr="00A54048" w:rsidRDefault="00FD42B1" w:rsidP="00A54048">
      <w:pPr>
        <w:spacing w:after="0" w:line="240" w:lineRule="auto"/>
        <w:ind w:firstLine="720"/>
        <w:jc w:val="both"/>
        <w:rPr>
          <w:rFonts w:cstheme="minorHAnsi"/>
          <w:b/>
          <w:sz w:val="24"/>
          <w:szCs w:val="24"/>
        </w:rPr>
      </w:pPr>
      <w:r w:rsidRPr="00A54048">
        <w:rPr>
          <w:rFonts w:cstheme="minorHAnsi"/>
          <w:b/>
          <w:sz w:val="24"/>
          <w:szCs w:val="24"/>
        </w:rPr>
        <w:t xml:space="preserve">Midterm exam </w:t>
      </w:r>
      <w:r w:rsidRPr="00A54048">
        <w:rPr>
          <w:rFonts w:cstheme="minorHAnsi"/>
          <w:b/>
          <w:sz w:val="24"/>
          <w:szCs w:val="24"/>
        </w:rPr>
        <w:tab/>
      </w:r>
      <w:r w:rsidRPr="00A54048">
        <w:rPr>
          <w:rFonts w:cstheme="minorHAnsi"/>
          <w:b/>
          <w:sz w:val="24"/>
          <w:szCs w:val="24"/>
        </w:rPr>
        <w:tab/>
      </w:r>
      <w:r w:rsidRPr="00A54048">
        <w:rPr>
          <w:rFonts w:cstheme="minorHAnsi"/>
          <w:b/>
          <w:sz w:val="24"/>
          <w:szCs w:val="24"/>
        </w:rPr>
        <w:tab/>
      </w:r>
      <w:r w:rsidRPr="00A54048">
        <w:rPr>
          <w:rFonts w:cstheme="minorHAnsi"/>
          <w:b/>
          <w:sz w:val="24"/>
          <w:szCs w:val="24"/>
        </w:rPr>
        <w:tab/>
      </w:r>
      <w:r w:rsidRPr="00A54048">
        <w:rPr>
          <w:rFonts w:cstheme="minorHAnsi"/>
          <w:b/>
          <w:sz w:val="24"/>
          <w:szCs w:val="24"/>
        </w:rPr>
        <w:tab/>
      </w:r>
      <w:r w:rsidRPr="00A54048">
        <w:rPr>
          <w:rFonts w:cstheme="minorHAnsi"/>
          <w:b/>
          <w:sz w:val="24"/>
          <w:szCs w:val="24"/>
        </w:rPr>
        <w:tab/>
      </w:r>
      <w:r w:rsidRPr="00A54048">
        <w:rPr>
          <w:rFonts w:cstheme="minorHAnsi"/>
          <w:b/>
          <w:sz w:val="24"/>
          <w:szCs w:val="24"/>
        </w:rPr>
        <w:tab/>
      </w:r>
      <w:r w:rsidRPr="00A54048">
        <w:rPr>
          <w:rFonts w:cstheme="minorHAnsi"/>
          <w:b/>
          <w:sz w:val="24"/>
          <w:szCs w:val="24"/>
        </w:rPr>
        <w:tab/>
        <w:t>30%</w:t>
      </w:r>
    </w:p>
    <w:p w14:paraId="250803FB" w14:textId="1DBD39EA" w:rsidR="00FD42B1" w:rsidRPr="00A54048" w:rsidRDefault="000669E5" w:rsidP="00A54048">
      <w:pPr>
        <w:spacing w:after="0" w:line="240" w:lineRule="auto"/>
        <w:ind w:firstLine="720"/>
        <w:jc w:val="both"/>
        <w:rPr>
          <w:rFonts w:cstheme="minorHAnsi"/>
          <w:b/>
          <w:sz w:val="24"/>
          <w:szCs w:val="24"/>
        </w:rPr>
      </w:pPr>
      <w:r>
        <w:rPr>
          <w:rFonts w:cstheme="minorHAnsi"/>
          <w:b/>
          <w:sz w:val="24"/>
          <w:szCs w:val="24"/>
        </w:rPr>
        <w:t xml:space="preserve">Research Project Paper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452D4C">
        <w:rPr>
          <w:rFonts w:cstheme="minorHAnsi"/>
          <w:b/>
          <w:sz w:val="24"/>
          <w:szCs w:val="24"/>
        </w:rPr>
        <w:t>30</w:t>
      </w:r>
      <w:r>
        <w:rPr>
          <w:rFonts w:cstheme="minorHAnsi"/>
          <w:b/>
          <w:sz w:val="24"/>
          <w:szCs w:val="24"/>
        </w:rPr>
        <w:t>%</w:t>
      </w:r>
    </w:p>
    <w:p w14:paraId="3F8D68EF" w14:textId="285EF11E" w:rsidR="00FD42B1" w:rsidRDefault="00FD42B1" w:rsidP="00A54048">
      <w:pPr>
        <w:spacing w:after="0" w:line="240" w:lineRule="auto"/>
        <w:ind w:firstLine="720"/>
        <w:jc w:val="both"/>
        <w:rPr>
          <w:rFonts w:cstheme="minorHAnsi"/>
          <w:b/>
          <w:sz w:val="24"/>
          <w:szCs w:val="24"/>
        </w:rPr>
      </w:pPr>
      <w:r w:rsidRPr="00A54048">
        <w:rPr>
          <w:rFonts w:cstheme="minorHAnsi"/>
          <w:b/>
          <w:sz w:val="24"/>
          <w:szCs w:val="24"/>
        </w:rPr>
        <w:t>Laboratory</w:t>
      </w:r>
      <w:r w:rsidR="00D1663E">
        <w:rPr>
          <w:rFonts w:cstheme="minorHAnsi"/>
          <w:b/>
          <w:sz w:val="24"/>
          <w:szCs w:val="24"/>
        </w:rPr>
        <w:t xml:space="preserve"> prelab prep &amp; reports</w:t>
      </w:r>
      <w:r w:rsidR="00322139">
        <w:rPr>
          <w:rFonts w:cstheme="minorHAnsi"/>
          <w:b/>
          <w:sz w:val="24"/>
          <w:szCs w:val="24"/>
        </w:rPr>
        <w:tab/>
      </w:r>
      <w:r w:rsidR="00322139">
        <w:rPr>
          <w:rFonts w:cstheme="minorHAnsi"/>
          <w:b/>
          <w:sz w:val="24"/>
          <w:szCs w:val="24"/>
        </w:rPr>
        <w:tab/>
      </w:r>
      <w:r w:rsidR="003271F1">
        <w:rPr>
          <w:rFonts w:cstheme="minorHAnsi"/>
          <w:b/>
          <w:sz w:val="24"/>
          <w:szCs w:val="24"/>
        </w:rPr>
        <w:tab/>
      </w:r>
      <w:r w:rsidRPr="00A54048">
        <w:rPr>
          <w:rFonts w:cstheme="minorHAnsi"/>
          <w:b/>
          <w:sz w:val="24"/>
          <w:szCs w:val="24"/>
        </w:rPr>
        <w:tab/>
      </w:r>
      <w:r w:rsidRPr="00A54048">
        <w:rPr>
          <w:rFonts w:cstheme="minorHAnsi"/>
          <w:b/>
          <w:sz w:val="24"/>
          <w:szCs w:val="24"/>
        </w:rPr>
        <w:tab/>
      </w:r>
      <w:r w:rsidRPr="00A54048">
        <w:rPr>
          <w:rFonts w:cstheme="minorHAnsi"/>
          <w:b/>
          <w:sz w:val="24"/>
          <w:szCs w:val="24"/>
        </w:rPr>
        <w:tab/>
        <w:t>40%</w:t>
      </w:r>
    </w:p>
    <w:p w14:paraId="4E5ADBC5" w14:textId="77777777" w:rsidR="00696A15" w:rsidRDefault="00696A15" w:rsidP="00A54048">
      <w:pPr>
        <w:spacing w:after="0" w:line="240" w:lineRule="auto"/>
        <w:ind w:firstLine="720"/>
        <w:jc w:val="both"/>
        <w:rPr>
          <w:rFonts w:cstheme="minorHAnsi"/>
          <w:b/>
          <w:sz w:val="24"/>
          <w:szCs w:val="24"/>
        </w:rPr>
      </w:pPr>
    </w:p>
    <w:p w14:paraId="44FB56C9" w14:textId="69791689" w:rsidR="00696A15" w:rsidRPr="00696A15" w:rsidRDefault="00696A15" w:rsidP="00A54048">
      <w:pPr>
        <w:spacing w:after="0" w:line="240" w:lineRule="auto"/>
        <w:ind w:firstLine="720"/>
        <w:jc w:val="both"/>
        <w:rPr>
          <w:rFonts w:cstheme="minorHAnsi"/>
          <w:b/>
          <w:i/>
          <w:iCs/>
          <w:sz w:val="24"/>
          <w:szCs w:val="24"/>
        </w:rPr>
      </w:pPr>
      <w:r>
        <w:rPr>
          <w:rFonts w:cstheme="minorHAnsi"/>
          <w:b/>
          <w:i/>
          <w:iCs/>
          <w:sz w:val="24"/>
          <w:szCs w:val="24"/>
        </w:rPr>
        <w:t>There is no final exam for this course</w:t>
      </w:r>
    </w:p>
    <w:p w14:paraId="2EFF6DDF" w14:textId="77777777" w:rsidR="00FD42B1" w:rsidRPr="00A54048" w:rsidRDefault="00FD42B1" w:rsidP="00A54048">
      <w:pPr>
        <w:spacing w:after="0" w:line="240" w:lineRule="auto"/>
        <w:jc w:val="both"/>
        <w:rPr>
          <w:rFonts w:cstheme="minorHAnsi"/>
          <w:b/>
          <w:bCs/>
          <w:sz w:val="24"/>
          <w:szCs w:val="24"/>
          <w:lang w:val="en-US"/>
        </w:rPr>
      </w:pPr>
    </w:p>
    <w:p w14:paraId="1826BDB6" w14:textId="77777777" w:rsidR="00BD275B" w:rsidRPr="00A54048" w:rsidRDefault="00BD275B" w:rsidP="00A54048">
      <w:pPr>
        <w:spacing w:after="0" w:line="240" w:lineRule="auto"/>
        <w:jc w:val="both"/>
        <w:rPr>
          <w:rFonts w:cstheme="minorHAnsi"/>
          <w:b/>
          <w:bCs/>
          <w:sz w:val="24"/>
          <w:szCs w:val="24"/>
          <w:lang w:val="en-US"/>
        </w:rPr>
      </w:pPr>
      <w:r w:rsidRPr="00A54048">
        <w:rPr>
          <w:rFonts w:cstheme="minorHAnsi"/>
          <w:b/>
          <w:bCs/>
          <w:sz w:val="24"/>
          <w:szCs w:val="24"/>
          <w:lang w:val="en-US"/>
        </w:rPr>
        <w:t>ASSIGNMENT PREPARATION &amp; SUBMISSION</w:t>
      </w:r>
    </w:p>
    <w:p w14:paraId="21489D5A" w14:textId="42AC8FE9" w:rsidR="00BD275B" w:rsidRPr="00A54048" w:rsidRDefault="00BD275B" w:rsidP="00A54048">
      <w:pPr>
        <w:spacing w:after="0" w:line="240" w:lineRule="auto"/>
        <w:jc w:val="both"/>
        <w:rPr>
          <w:rFonts w:cstheme="minorHAnsi"/>
          <w:bCs/>
          <w:sz w:val="24"/>
          <w:szCs w:val="24"/>
          <w:lang w:val="en-US"/>
        </w:rPr>
      </w:pPr>
      <w:r w:rsidRPr="00A54048">
        <w:rPr>
          <w:rFonts w:cstheme="minorHAnsi"/>
          <w:bCs/>
          <w:sz w:val="24"/>
          <w:szCs w:val="24"/>
          <w:lang w:val="en-US"/>
        </w:rPr>
        <w:t xml:space="preserve">All course work including the Research Project and Laboratory Reports must be prepared using MS Office (or equivalent) software and submitted </w:t>
      </w:r>
      <w:r w:rsidR="00B7189B">
        <w:rPr>
          <w:rFonts w:cstheme="minorHAnsi"/>
          <w:bCs/>
          <w:sz w:val="24"/>
          <w:szCs w:val="24"/>
          <w:lang w:val="en-US"/>
        </w:rPr>
        <w:t>via Quercus for plagiarism screening and grading</w:t>
      </w:r>
      <w:r w:rsidRPr="00A54048">
        <w:rPr>
          <w:rFonts w:cstheme="minorHAnsi"/>
          <w:bCs/>
          <w:sz w:val="24"/>
          <w:szCs w:val="24"/>
          <w:lang w:val="en-US"/>
        </w:rPr>
        <w:t xml:space="preserve">.  </w:t>
      </w:r>
    </w:p>
    <w:p w14:paraId="79C93BF1" w14:textId="77777777" w:rsidR="00BD275B" w:rsidRPr="00A54048" w:rsidRDefault="00BD275B" w:rsidP="00A54048">
      <w:pPr>
        <w:spacing w:after="0" w:line="240" w:lineRule="auto"/>
        <w:jc w:val="both"/>
        <w:rPr>
          <w:rFonts w:cstheme="minorHAnsi"/>
          <w:b/>
          <w:bCs/>
          <w:sz w:val="24"/>
          <w:szCs w:val="24"/>
          <w:lang w:val="en-US"/>
        </w:rPr>
      </w:pPr>
    </w:p>
    <w:p w14:paraId="380D79DF" w14:textId="77777777" w:rsidR="00FD42B1" w:rsidRPr="00A54048" w:rsidRDefault="00FD42B1" w:rsidP="00A54048">
      <w:pPr>
        <w:spacing w:after="0" w:line="240" w:lineRule="auto"/>
        <w:jc w:val="both"/>
        <w:rPr>
          <w:rFonts w:cstheme="minorHAnsi"/>
          <w:sz w:val="24"/>
          <w:szCs w:val="24"/>
        </w:rPr>
      </w:pPr>
      <w:r w:rsidRPr="00A54048">
        <w:rPr>
          <w:rFonts w:cstheme="minorHAnsi"/>
          <w:b/>
          <w:bCs/>
          <w:sz w:val="24"/>
          <w:szCs w:val="24"/>
          <w:lang w:val="en-US"/>
        </w:rPr>
        <w:t>LATE WORK</w:t>
      </w:r>
    </w:p>
    <w:p w14:paraId="78093A72" w14:textId="34E48365" w:rsidR="00FD42B1" w:rsidRPr="00A54048" w:rsidRDefault="0079735C" w:rsidP="00920114">
      <w:pPr>
        <w:spacing w:after="0" w:line="240" w:lineRule="auto"/>
        <w:rPr>
          <w:rFonts w:cstheme="minorHAnsi"/>
          <w:sz w:val="24"/>
          <w:szCs w:val="24"/>
        </w:rPr>
      </w:pPr>
      <w:r>
        <w:rPr>
          <w:rFonts w:cstheme="minorHAnsi"/>
          <w:sz w:val="24"/>
          <w:szCs w:val="24"/>
          <w:lang w:val="en-US"/>
        </w:rPr>
        <w:t>Studen</w:t>
      </w:r>
      <w:r w:rsidR="00341DC7">
        <w:rPr>
          <w:rFonts w:cstheme="minorHAnsi"/>
          <w:sz w:val="24"/>
          <w:szCs w:val="24"/>
          <w:lang w:val="en-US"/>
        </w:rPr>
        <w:t xml:space="preserve">ts who </w:t>
      </w:r>
      <w:r w:rsidR="00F03104">
        <w:rPr>
          <w:rFonts w:cstheme="minorHAnsi"/>
          <w:sz w:val="24"/>
          <w:szCs w:val="24"/>
          <w:lang w:val="en-US"/>
        </w:rPr>
        <w:t>do not submit their work before the listed</w:t>
      </w:r>
      <w:r w:rsidR="00341DC7">
        <w:rPr>
          <w:rFonts w:cstheme="minorHAnsi"/>
          <w:sz w:val="24"/>
          <w:szCs w:val="24"/>
          <w:lang w:val="en-US"/>
        </w:rPr>
        <w:t xml:space="preserve"> deadlines for the </w:t>
      </w:r>
      <w:r w:rsidR="00341DC7" w:rsidRPr="004A0571">
        <w:rPr>
          <w:rFonts w:cstheme="minorHAnsi"/>
          <w:sz w:val="24"/>
          <w:szCs w:val="24"/>
          <w:u w:val="single"/>
          <w:lang w:val="en-US"/>
        </w:rPr>
        <w:t>research paper</w:t>
      </w:r>
      <w:r w:rsidR="00341DC7">
        <w:rPr>
          <w:rFonts w:cstheme="minorHAnsi"/>
          <w:sz w:val="24"/>
          <w:szCs w:val="24"/>
          <w:lang w:val="en-US"/>
        </w:rPr>
        <w:t xml:space="preserve"> and </w:t>
      </w:r>
      <w:r w:rsidR="00341DC7" w:rsidRPr="004A0571">
        <w:rPr>
          <w:rFonts w:cstheme="minorHAnsi"/>
          <w:sz w:val="24"/>
          <w:szCs w:val="24"/>
          <w:u w:val="single"/>
          <w:lang w:val="en-US"/>
        </w:rPr>
        <w:t>laboratory reports</w:t>
      </w:r>
      <w:r>
        <w:rPr>
          <w:rFonts w:cstheme="minorHAnsi"/>
          <w:sz w:val="24"/>
          <w:szCs w:val="24"/>
          <w:lang w:val="en-US"/>
        </w:rPr>
        <w:t xml:space="preserve"> </w:t>
      </w:r>
      <w:r w:rsidR="00696A15">
        <w:rPr>
          <w:rFonts w:cstheme="minorHAnsi"/>
          <w:sz w:val="24"/>
          <w:szCs w:val="24"/>
          <w:lang w:val="en-US"/>
        </w:rPr>
        <w:t xml:space="preserve">will </w:t>
      </w:r>
      <w:r w:rsidR="00F03104">
        <w:rPr>
          <w:rFonts w:cstheme="minorHAnsi"/>
          <w:sz w:val="24"/>
          <w:szCs w:val="24"/>
          <w:lang w:val="en-US"/>
        </w:rPr>
        <w:t>have their grades deducted by</w:t>
      </w:r>
      <w:r w:rsidR="00696A15">
        <w:rPr>
          <w:rFonts w:cstheme="minorHAnsi"/>
          <w:sz w:val="24"/>
          <w:szCs w:val="24"/>
          <w:lang w:val="en-US"/>
        </w:rPr>
        <w:t xml:space="preserve"> </w:t>
      </w:r>
      <w:r w:rsidR="00596D21" w:rsidRPr="00E80B8F">
        <w:rPr>
          <w:rFonts w:cstheme="minorHAnsi"/>
          <w:b/>
          <w:bCs/>
          <w:sz w:val="24"/>
          <w:szCs w:val="24"/>
          <w:lang w:val="en-US"/>
        </w:rPr>
        <w:t>5</w:t>
      </w:r>
      <w:r w:rsidR="00696A15" w:rsidRPr="00E80B8F">
        <w:rPr>
          <w:rFonts w:cstheme="minorHAnsi"/>
          <w:b/>
          <w:bCs/>
          <w:sz w:val="24"/>
          <w:szCs w:val="24"/>
          <w:lang w:val="en-US"/>
        </w:rPr>
        <w:t>% for each 24</w:t>
      </w:r>
      <w:r w:rsidR="00920114" w:rsidRPr="00E80B8F">
        <w:rPr>
          <w:rFonts w:cstheme="minorHAnsi"/>
          <w:b/>
          <w:bCs/>
          <w:sz w:val="24"/>
          <w:szCs w:val="24"/>
          <w:lang w:val="en-US"/>
        </w:rPr>
        <w:t>-</w:t>
      </w:r>
      <w:r w:rsidR="00696A15" w:rsidRPr="00E80B8F">
        <w:rPr>
          <w:rFonts w:cstheme="minorHAnsi"/>
          <w:b/>
          <w:bCs/>
          <w:sz w:val="24"/>
          <w:szCs w:val="24"/>
          <w:lang w:val="en-US"/>
        </w:rPr>
        <w:t>hour period</w:t>
      </w:r>
      <w:r w:rsidR="00696A15">
        <w:rPr>
          <w:rFonts w:cstheme="minorHAnsi"/>
          <w:sz w:val="24"/>
          <w:szCs w:val="24"/>
          <w:lang w:val="en-US"/>
        </w:rPr>
        <w:t xml:space="preserve"> past the due date</w:t>
      </w:r>
      <w:r w:rsidR="00341DC7">
        <w:rPr>
          <w:rFonts w:cstheme="minorHAnsi"/>
          <w:sz w:val="24"/>
          <w:szCs w:val="24"/>
          <w:lang w:val="en-US"/>
        </w:rPr>
        <w:t xml:space="preserve"> (see due dates</w:t>
      </w:r>
      <w:r w:rsidR="00596D21">
        <w:rPr>
          <w:rFonts w:cstheme="minorHAnsi"/>
          <w:sz w:val="24"/>
          <w:szCs w:val="24"/>
          <w:lang w:val="en-US"/>
        </w:rPr>
        <w:t xml:space="preserve"> on page 3)</w:t>
      </w:r>
      <w:r w:rsidR="00341DC7">
        <w:rPr>
          <w:rFonts w:cstheme="minorHAnsi"/>
          <w:sz w:val="24"/>
          <w:szCs w:val="24"/>
          <w:lang w:val="en-US"/>
        </w:rPr>
        <w:t xml:space="preserve">.  </w:t>
      </w:r>
      <w:r w:rsidR="00596D21">
        <w:rPr>
          <w:rFonts w:cstheme="minorHAnsi"/>
          <w:sz w:val="24"/>
          <w:szCs w:val="24"/>
          <w:lang w:val="en-US"/>
        </w:rPr>
        <w:t xml:space="preserve">Students who do not submit the </w:t>
      </w:r>
      <w:r w:rsidR="00596D21" w:rsidRPr="004A0571">
        <w:rPr>
          <w:rFonts w:cstheme="minorHAnsi"/>
          <w:sz w:val="24"/>
          <w:szCs w:val="24"/>
          <w:u w:val="single"/>
          <w:lang w:val="en-US"/>
        </w:rPr>
        <w:t>pre-lab quiz</w:t>
      </w:r>
      <w:r w:rsidR="00596D21">
        <w:rPr>
          <w:rFonts w:cstheme="minorHAnsi"/>
          <w:sz w:val="24"/>
          <w:szCs w:val="24"/>
          <w:lang w:val="en-US"/>
        </w:rPr>
        <w:t xml:space="preserve"> b</w:t>
      </w:r>
      <w:r w:rsidR="00F03104">
        <w:rPr>
          <w:rFonts w:cstheme="minorHAnsi"/>
          <w:sz w:val="24"/>
          <w:szCs w:val="24"/>
          <w:lang w:val="en-US"/>
        </w:rPr>
        <w:t>efore</w:t>
      </w:r>
      <w:r w:rsidR="00596D21">
        <w:rPr>
          <w:rFonts w:cstheme="minorHAnsi"/>
          <w:sz w:val="24"/>
          <w:szCs w:val="24"/>
          <w:lang w:val="en-US"/>
        </w:rPr>
        <w:t xml:space="preserve"> the due date will </w:t>
      </w:r>
      <w:r w:rsidR="00596D21" w:rsidRPr="00E80B8F">
        <w:rPr>
          <w:rFonts w:cstheme="minorHAnsi"/>
          <w:b/>
          <w:bCs/>
          <w:sz w:val="24"/>
          <w:szCs w:val="24"/>
          <w:lang w:val="en-US"/>
        </w:rPr>
        <w:t xml:space="preserve">receive a grade of </w:t>
      </w:r>
      <w:r w:rsidR="00F03104" w:rsidRPr="00E80B8F">
        <w:rPr>
          <w:rFonts w:cstheme="minorHAnsi"/>
          <w:b/>
          <w:bCs/>
          <w:sz w:val="24"/>
          <w:szCs w:val="24"/>
          <w:lang w:val="en-US"/>
        </w:rPr>
        <w:t>zero</w:t>
      </w:r>
      <w:r w:rsidR="00596D21">
        <w:rPr>
          <w:rFonts w:cstheme="minorHAnsi"/>
          <w:sz w:val="24"/>
          <w:szCs w:val="24"/>
          <w:lang w:val="en-US"/>
        </w:rPr>
        <w:t xml:space="preserve">.  Students </w:t>
      </w:r>
      <w:r w:rsidR="00920114">
        <w:rPr>
          <w:rFonts w:cstheme="minorHAnsi"/>
          <w:sz w:val="24"/>
          <w:szCs w:val="24"/>
          <w:lang w:val="en-US"/>
        </w:rPr>
        <w:t xml:space="preserve">requesting accommodations for missed work must complete this form: </w:t>
      </w:r>
      <w:hyperlink r:id="rId12" w:history="1">
        <w:r w:rsidR="00920114">
          <w:rPr>
            <w:rStyle w:val="Hyperlink"/>
            <w:sz w:val="24"/>
            <w:szCs w:val="24"/>
            <w:lang w:val="en-US"/>
          </w:rPr>
          <w:t>https://www.utsc.utoronto.ca/physsci/self-declaration-absence-form-0</w:t>
        </w:r>
      </w:hyperlink>
      <w:r w:rsidR="00920114">
        <w:rPr>
          <w:sz w:val="24"/>
          <w:szCs w:val="24"/>
          <w:lang w:val="en-US"/>
        </w:rPr>
        <w:t xml:space="preserve"> and provide documentation</w:t>
      </w:r>
      <w:r w:rsidR="00920114">
        <w:rPr>
          <w:rFonts w:cstheme="minorHAnsi"/>
          <w:sz w:val="24"/>
          <w:szCs w:val="24"/>
        </w:rPr>
        <w:t>. Any student missing the midterm exam will have th</w:t>
      </w:r>
      <w:r w:rsidR="004A0571">
        <w:rPr>
          <w:rFonts w:cstheme="minorHAnsi"/>
          <w:sz w:val="24"/>
          <w:szCs w:val="24"/>
        </w:rPr>
        <w:t>e</w:t>
      </w:r>
      <w:r w:rsidR="00920114">
        <w:rPr>
          <w:rFonts w:cstheme="minorHAnsi"/>
          <w:sz w:val="24"/>
          <w:szCs w:val="24"/>
        </w:rPr>
        <w:t xml:space="preserve"> grade</w:t>
      </w:r>
      <w:r w:rsidR="004A0571">
        <w:rPr>
          <w:rFonts w:cstheme="minorHAnsi"/>
          <w:sz w:val="24"/>
          <w:szCs w:val="24"/>
        </w:rPr>
        <w:t xml:space="preserve"> distribution</w:t>
      </w:r>
      <w:r w:rsidR="00920114">
        <w:rPr>
          <w:rFonts w:cstheme="minorHAnsi"/>
          <w:sz w:val="24"/>
          <w:szCs w:val="24"/>
        </w:rPr>
        <w:t xml:space="preserve"> re-assigned to the research paper evaluation (there will not be any make up exams).</w:t>
      </w:r>
    </w:p>
    <w:p w14:paraId="15AF36B9" w14:textId="77777777" w:rsidR="001D3D46" w:rsidRDefault="001D3D46" w:rsidP="00A54048">
      <w:pPr>
        <w:spacing w:after="0" w:line="240" w:lineRule="auto"/>
        <w:jc w:val="both"/>
        <w:rPr>
          <w:rFonts w:cstheme="minorHAnsi"/>
          <w:sz w:val="24"/>
          <w:szCs w:val="24"/>
        </w:rPr>
      </w:pPr>
    </w:p>
    <w:p w14:paraId="42A23A50" w14:textId="24872AA9" w:rsidR="00FD42B1" w:rsidRPr="00A54048" w:rsidRDefault="00FD42B1" w:rsidP="00A54048">
      <w:pPr>
        <w:spacing w:after="0" w:line="240" w:lineRule="auto"/>
        <w:jc w:val="both"/>
        <w:rPr>
          <w:b/>
          <w:sz w:val="24"/>
          <w:szCs w:val="24"/>
        </w:rPr>
      </w:pPr>
      <w:r w:rsidRPr="00A54048">
        <w:rPr>
          <w:b/>
          <w:sz w:val="24"/>
          <w:szCs w:val="24"/>
        </w:rPr>
        <w:t>LECTURE</w:t>
      </w:r>
      <w:r w:rsidR="001D3D46">
        <w:rPr>
          <w:b/>
          <w:sz w:val="24"/>
          <w:szCs w:val="24"/>
        </w:rPr>
        <w:t>S</w:t>
      </w:r>
    </w:p>
    <w:p w14:paraId="155AF724" w14:textId="167C280D" w:rsidR="0066507A" w:rsidRDefault="00FD42B1" w:rsidP="00A54048">
      <w:pPr>
        <w:spacing w:after="0" w:line="240" w:lineRule="auto"/>
        <w:jc w:val="both"/>
        <w:rPr>
          <w:sz w:val="24"/>
          <w:szCs w:val="24"/>
        </w:rPr>
      </w:pPr>
      <w:r w:rsidRPr="00A54048">
        <w:rPr>
          <w:sz w:val="24"/>
          <w:szCs w:val="24"/>
        </w:rPr>
        <w:t xml:space="preserve">There is no required textbook for this course and lecture notes will cover all topics in detail. Lecture notes will be posted on </w:t>
      </w:r>
      <w:r w:rsidR="00CB2B1E">
        <w:rPr>
          <w:sz w:val="24"/>
          <w:szCs w:val="24"/>
        </w:rPr>
        <w:t>Quercus</w:t>
      </w:r>
      <w:r w:rsidR="009406FF">
        <w:rPr>
          <w:sz w:val="24"/>
          <w:szCs w:val="24"/>
        </w:rPr>
        <w:t xml:space="preserve"> in advance of the lectures.  Students should use the lecture notes as a guide and supplement the lecture slides with their own notes taken during class.</w:t>
      </w:r>
      <w:r w:rsidRPr="00A54048">
        <w:rPr>
          <w:sz w:val="24"/>
          <w:szCs w:val="24"/>
        </w:rPr>
        <w:t xml:space="preserve">  </w:t>
      </w:r>
      <w:r w:rsidR="00AA4D29">
        <w:rPr>
          <w:sz w:val="24"/>
          <w:szCs w:val="24"/>
        </w:rPr>
        <w:t>Key points will also be emphasized during lecture which will frame the basis of exam materials.</w:t>
      </w:r>
    </w:p>
    <w:p w14:paraId="1D65014A" w14:textId="3DC52619" w:rsidR="00AA4D29" w:rsidRDefault="00AA4D29" w:rsidP="00A54048">
      <w:pPr>
        <w:spacing w:after="0" w:line="240" w:lineRule="auto"/>
        <w:jc w:val="both"/>
        <w:rPr>
          <w:b/>
          <w:sz w:val="24"/>
          <w:szCs w:val="24"/>
        </w:rPr>
      </w:pPr>
      <w:r>
        <w:rPr>
          <w:b/>
          <w:sz w:val="24"/>
          <w:szCs w:val="24"/>
        </w:rPr>
        <w:lastRenderedPageBreak/>
        <w:t xml:space="preserve">LABORATORY </w:t>
      </w:r>
      <w:r w:rsidR="001D3D46">
        <w:rPr>
          <w:b/>
          <w:sz w:val="24"/>
          <w:szCs w:val="24"/>
        </w:rPr>
        <w:t>EXPERIMENTS</w:t>
      </w:r>
    </w:p>
    <w:p w14:paraId="4F535BC2" w14:textId="5C7BF90A" w:rsidR="001D3D46" w:rsidRPr="001D3D46" w:rsidRDefault="001D3D46" w:rsidP="00A54048">
      <w:pPr>
        <w:spacing w:after="0" w:line="240" w:lineRule="auto"/>
        <w:jc w:val="both"/>
        <w:rPr>
          <w:bCs/>
          <w:sz w:val="24"/>
          <w:szCs w:val="24"/>
        </w:rPr>
      </w:pPr>
      <w:r>
        <w:rPr>
          <w:bCs/>
          <w:sz w:val="24"/>
          <w:szCs w:val="24"/>
        </w:rPr>
        <w:t xml:space="preserve">Students will be divided into small groups and will be provided with detailed protocols for laboratory experiments in advance of the first laboratory.  There are two, 3-week long experiments and student groups will carry out these experiments based on a scheduled rotation (to be provided later in the course).  Prior to each 3-week long experiment, students will be required to complete a pre-lab quiz on Quercus (more information will be provided prior to the first laboratory experiment).  </w:t>
      </w:r>
    </w:p>
    <w:p w14:paraId="629A2580" w14:textId="77777777" w:rsidR="00AA4D29" w:rsidRDefault="00AA4D29" w:rsidP="00A54048">
      <w:pPr>
        <w:spacing w:after="0" w:line="240" w:lineRule="auto"/>
        <w:jc w:val="both"/>
        <w:rPr>
          <w:b/>
          <w:sz w:val="24"/>
          <w:szCs w:val="24"/>
        </w:rPr>
      </w:pPr>
    </w:p>
    <w:p w14:paraId="7FF6CE67" w14:textId="46EF3A3E" w:rsidR="00F76EC5" w:rsidRPr="00A54048" w:rsidRDefault="00F76EC5" w:rsidP="00A54048">
      <w:pPr>
        <w:spacing w:after="0" w:line="240" w:lineRule="auto"/>
        <w:jc w:val="both"/>
        <w:rPr>
          <w:b/>
          <w:sz w:val="24"/>
          <w:szCs w:val="24"/>
        </w:rPr>
      </w:pPr>
      <w:r w:rsidRPr="00A54048">
        <w:rPr>
          <w:b/>
          <w:sz w:val="24"/>
          <w:szCs w:val="24"/>
        </w:rPr>
        <w:t>LIBRARY RESOURCES</w:t>
      </w:r>
    </w:p>
    <w:p w14:paraId="3A59537C" w14:textId="77777777" w:rsidR="00F76EC5" w:rsidRPr="00A54048" w:rsidRDefault="00F76EC5" w:rsidP="00A54048">
      <w:pPr>
        <w:spacing w:after="0" w:line="240" w:lineRule="auto"/>
        <w:jc w:val="both"/>
        <w:rPr>
          <w:sz w:val="24"/>
          <w:szCs w:val="24"/>
        </w:rPr>
      </w:pPr>
      <w:r w:rsidRPr="00A54048">
        <w:rPr>
          <w:sz w:val="24"/>
          <w:szCs w:val="24"/>
        </w:rPr>
        <w:t>The following textbooks (available online through the UofT library) are relevant to the course content:</w:t>
      </w:r>
    </w:p>
    <w:p w14:paraId="0FE47E83" w14:textId="77777777" w:rsidR="00F76EC5" w:rsidRPr="00A54048" w:rsidRDefault="00F76EC5" w:rsidP="00A54048">
      <w:pPr>
        <w:spacing w:after="0" w:line="240" w:lineRule="auto"/>
        <w:jc w:val="both"/>
        <w:rPr>
          <w:sz w:val="24"/>
          <w:szCs w:val="24"/>
        </w:rPr>
      </w:pPr>
      <w:r w:rsidRPr="00A54048">
        <w:rPr>
          <w:sz w:val="24"/>
          <w:szCs w:val="24"/>
        </w:rPr>
        <w:tab/>
        <w:t>-“Environmental Trace Analysis: Techniques and Applications”, 2014, J.R. Dean. Wiley.</w:t>
      </w:r>
    </w:p>
    <w:p w14:paraId="4BD61F7C" w14:textId="77777777" w:rsidR="00F76EC5" w:rsidRPr="00A54048" w:rsidRDefault="00F76EC5" w:rsidP="00A54048">
      <w:pPr>
        <w:spacing w:after="0" w:line="240" w:lineRule="auto"/>
        <w:ind w:left="720"/>
        <w:jc w:val="both"/>
        <w:rPr>
          <w:sz w:val="24"/>
          <w:szCs w:val="24"/>
        </w:rPr>
      </w:pPr>
      <w:r w:rsidRPr="00A54048">
        <w:rPr>
          <w:sz w:val="24"/>
          <w:szCs w:val="24"/>
        </w:rPr>
        <w:t>-“GC-MS: A practical guide”, 2011, O. D. Sparkman, Z. Penton, F. G. Kitson. 2</w:t>
      </w:r>
      <w:r w:rsidRPr="00A54048">
        <w:rPr>
          <w:sz w:val="24"/>
          <w:szCs w:val="24"/>
          <w:vertAlign w:val="superscript"/>
        </w:rPr>
        <w:t>nd</w:t>
      </w:r>
      <w:r w:rsidRPr="00A54048">
        <w:rPr>
          <w:sz w:val="24"/>
          <w:szCs w:val="24"/>
        </w:rPr>
        <w:t xml:space="preserve"> edition, Elsevier.</w:t>
      </w:r>
    </w:p>
    <w:p w14:paraId="7082C537" w14:textId="77777777" w:rsidR="004D771B" w:rsidRPr="00A54048" w:rsidRDefault="004D771B" w:rsidP="00A54048">
      <w:pPr>
        <w:spacing w:after="0" w:line="240" w:lineRule="auto"/>
        <w:ind w:left="720"/>
        <w:jc w:val="both"/>
        <w:rPr>
          <w:sz w:val="24"/>
          <w:szCs w:val="24"/>
        </w:rPr>
      </w:pPr>
      <w:r w:rsidRPr="00A54048">
        <w:rPr>
          <w:sz w:val="24"/>
          <w:szCs w:val="24"/>
        </w:rPr>
        <w:t>-“Introduction to Modern Liquid Chromatography”, 2010, L. R. Synder, J. J. Kirkland, J.W. Dolan.  3</w:t>
      </w:r>
      <w:r w:rsidRPr="00A54048">
        <w:rPr>
          <w:sz w:val="24"/>
          <w:szCs w:val="24"/>
          <w:vertAlign w:val="superscript"/>
        </w:rPr>
        <w:t>rd</w:t>
      </w:r>
      <w:r w:rsidRPr="00A54048">
        <w:rPr>
          <w:sz w:val="24"/>
          <w:szCs w:val="24"/>
        </w:rPr>
        <w:t xml:space="preserve"> edition, Wiley.</w:t>
      </w:r>
    </w:p>
    <w:p w14:paraId="63D4C1C5" w14:textId="77777777" w:rsidR="004D771B" w:rsidRPr="00A54048" w:rsidRDefault="004D771B" w:rsidP="00A54048">
      <w:pPr>
        <w:spacing w:after="0" w:line="240" w:lineRule="auto"/>
        <w:ind w:left="720"/>
        <w:jc w:val="both"/>
        <w:rPr>
          <w:sz w:val="24"/>
          <w:szCs w:val="24"/>
        </w:rPr>
      </w:pPr>
      <w:r w:rsidRPr="00A54048">
        <w:rPr>
          <w:sz w:val="24"/>
          <w:szCs w:val="24"/>
        </w:rPr>
        <w:t>-“Fundamentals of Contemporary Mass Spectrometry”, 2007, C. Dass, Wiley.</w:t>
      </w:r>
    </w:p>
    <w:p w14:paraId="741A86E4" w14:textId="77777777" w:rsidR="004D771B" w:rsidRPr="00A54048" w:rsidRDefault="004D771B" w:rsidP="00A54048">
      <w:pPr>
        <w:spacing w:after="0" w:line="240" w:lineRule="auto"/>
        <w:ind w:left="720"/>
        <w:jc w:val="both"/>
        <w:rPr>
          <w:sz w:val="24"/>
          <w:szCs w:val="24"/>
        </w:rPr>
      </w:pPr>
      <w:r w:rsidRPr="00A54048">
        <w:rPr>
          <w:sz w:val="24"/>
          <w:szCs w:val="24"/>
        </w:rPr>
        <w:t>-“Introduction to Mass Spectrometry: Instrumentation, Applications, and Strategies for Data Interpretation”, 2007, J.T. Watson, O. D. Sparkman, 4</w:t>
      </w:r>
      <w:r w:rsidRPr="00A54048">
        <w:rPr>
          <w:sz w:val="24"/>
          <w:szCs w:val="24"/>
          <w:vertAlign w:val="superscript"/>
        </w:rPr>
        <w:t>th</w:t>
      </w:r>
      <w:r w:rsidRPr="00A54048">
        <w:rPr>
          <w:sz w:val="24"/>
          <w:szCs w:val="24"/>
        </w:rPr>
        <w:t xml:space="preserve"> edition, Wiley.</w:t>
      </w:r>
    </w:p>
    <w:p w14:paraId="38B5E159" w14:textId="554014A0" w:rsidR="00F76EC5" w:rsidRPr="00A54048" w:rsidRDefault="00B7189B" w:rsidP="00A54048">
      <w:pPr>
        <w:spacing w:after="0" w:line="240" w:lineRule="auto"/>
        <w:ind w:left="720"/>
        <w:jc w:val="both"/>
        <w:rPr>
          <w:sz w:val="24"/>
          <w:szCs w:val="24"/>
        </w:rPr>
      </w:pPr>
      <w:r>
        <w:rPr>
          <w:sz w:val="24"/>
          <w:szCs w:val="24"/>
        </w:rPr>
        <w:tab/>
      </w:r>
    </w:p>
    <w:p w14:paraId="043FB1A5" w14:textId="77777777" w:rsidR="00756629" w:rsidRPr="00625C12" w:rsidRDefault="00FD42B1" w:rsidP="00756629">
      <w:pPr>
        <w:pStyle w:val="BodyText1"/>
        <w:ind w:left="0"/>
        <w:jc w:val="both"/>
        <w:rPr>
          <w:rFonts w:asciiTheme="minorHAnsi" w:hAnsiTheme="minorHAnsi" w:cstheme="minorHAnsi"/>
          <w:sz w:val="24"/>
          <w:szCs w:val="24"/>
        </w:rPr>
      </w:pPr>
      <w:r w:rsidRPr="00A54048">
        <w:rPr>
          <w:rStyle w:val="BodyHeadingNewsGothic10pt"/>
          <w:rFonts w:asciiTheme="minorHAnsi" w:hAnsiTheme="minorHAnsi" w:cstheme="minorHAnsi"/>
          <w:sz w:val="24"/>
          <w:szCs w:val="24"/>
        </w:rPr>
        <w:t>PLAGIARISM</w:t>
      </w:r>
      <w:r w:rsidRPr="00A54048">
        <w:rPr>
          <w:rStyle w:val="BodyHeadingNewsGothic10pt"/>
          <w:rFonts w:asciiTheme="minorHAnsi" w:hAnsiTheme="minorHAnsi" w:cstheme="minorHAnsi"/>
          <w:sz w:val="24"/>
          <w:szCs w:val="24"/>
        </w:rPr>
        <w:br/>
      </w:r>
      <w:r w:rsidR="00756629" w:rsidRPr="00C20C1B">
        <w:rPr>
          <w:rFonts w:asciiTheme="minorHAnsi" w:hAnsiTheme="minorHAnsi" w:cs="Helvetica"/>
          <w:color w:val="323232"/>
          <w:sz w:val="24"/>
          <w:szCs w:val="24"/>
          <w:shd w:val="clear" w:color="auto" w:fill="FFFFFF"/>
        </w:rPr>
        <w:t>Normally, students will be required to submit their course essays to the University’s plagiarism detection tool for a review of textual similarity and detection of possible plagiarism. In doing so, students will allow their essays to be included as source documents in the tool’s reference database, where they will be used solely for the purpose of detecting plagiarism. The terms that apply to the University’s use of this tool are described on the Centre for Teaching Support &amp; Innovation web site (</w:t>
      </w:r>
      <w:hyperlink r:id="rId13" w:history="1">
        <w:r w:rsidR="00756629" w:rsidRPr="008D16E5">
          <w:rPr>
            <w:rStyle w:val="Hyperlink"/>
            <w:rFonts w:asciiTheme="minorHAnsi" w:hAnsiTheme="minorHAnsi" w:cs="Helvetica"/>
            <w:sz w:val="24"/>
            <w:szCs w:val="24"/>
            <w:shd w:val="clear" w:color="auto" w:fill="FFFFFF"/>
          </w:rPr>
          <w:t>https://uoft.me/pdt-faq</w:t>
        </w:r>
      </w:hyperlink>
      <w:r w:rsidR="00756629" w:rsidRPr="00C20C1B">
        <w:rPr>
          <w:rFonts w:asciiTheme="minorHAnsi" w:hAnsiTheme="minorHAnsi" w:cs="Helvetica"/>
          <w:color w:val="323232"/>
          <w:sz w:val="24"/>
          <w:szCs w:val="24"/>
          <w:shd w:val="clear" w:color="auto" w:fill="FFFFFF"/>
        </w:rPr>
        <w:t>)</w:t>
      </w:r>
      <w:r w:rsidR="00756629">
        <w:rPr>
          <w:rFonts w:asciiTheme="minorHAnsi" w:hAnsiTheme="minorHAnsi" w:cs="Helvetica"/>
          <w:color w:val="323232"/>
          <w:sz w:val="24"/>
          <w:szCs w:val="24"/>
          <w:shd w:val="clear" w:color="auto" w:fill="FFFFFF"/>
        </w:rPr>
        <w:t xml:space="preserve">. </w:t>
      </w:r>
    </w:p>
    <w:p w14:paraId="1A8EBE51" w14:textId="77777777" w:rsidR="00756629" w:rsidRDefault="00756629" w:rsidP="00756629">
      <w:pPr>
        <w:pStyle w:val="BodyText1"/>
        <w:ind w:left="0"/>
        <w:jc w:val="both"/>
        <w:rPr>
          <w:rFonts w:asciiTheme="minorHAnsi" w:hAnsiTheme="minorHAnsi" w:cstheme="minorHAnsi"/>
          <w:sz w:val="24"/>
          <w:szCs w:val="24"/>
        </w:rPr>
      </w:pPr>
    </w:p>
    <w:p w14:paraId="7127E5D1" w14:textId="09B54079" w:rsidR="00756629" w:rsidRPr="00F040A1" w:rsidRDefault="00756629" w:rsidP="00756629">
      <w:pPr>
        <w:pStyle w:val="BodyText1"/>
        <w:ind w:left="0"/>
        <w:jc w:val="both"/>
        <w:rPr>
          <w:rFonts w:asciiTheme="minorHAnsi" w:hAnsiTheme="minorHAnsi" w:cstheme="minorHAnsi"/>
          <w:sz w:val="24"/>
          <w:szCs w:val="24"/>
        </w:rPr>
      </w:pPr>
      <w:r w:rsidRPr="00F040A1">
        <w:rPr>
          <w:rFonts w:asciiTheme="minorHAnsi" w:hAnsiTheme="minorHAnsi" w:cstheme="minorHAnsi"/>
          <w:sz w:val="24"/>
          <w:szCs w:val="24"/>
        </w:rPr>
        <w:t>University of Toronto Scarborough code of Behavior on Academic Matters stat</w:t>
      </w:r>
      <w:r>
        <w:rPr>
          <w:rFonts w:asciiTheme="minorHAnsi" w:hAnsiTheme="minorHAnsi" w:cstheme="minorHAnsi"/>
          <w:sz w:val="24"/>
          <w:szCs w:val="24"/>
        </w:rPr>
        <w:t xml:space="preserve">es that "it shall be an offense </w:t>
      </w:r>
      <w:r w:rsidRPr="00F040A1">
        <w:rPr>
          <w:rFonts w:asciiTheme="minorHAnsi" w:hAnsiTheme="minorHAnsi" w:cstheme="minorHAnsi"/>
          <w:sz w:val="24"/>
          <w:szCs w:val="24"/>
        </w:rPr>
        <w:t>for a student knowingly: to represent as one's own idea or expression of an idea or work of another in any academic examination or term test or in co</w:t>
      </w:r>
      <w:r>
        <w:rPr>
          <w:rFonts w:asciiTheme="minorHAnsi" w:hAnsiTheme="minorHAnsi" w:cstheme="minorHAnsi"/>
          <w:sz w:val="24"/>
          <w:szCs w:val="24"/>
        </w:rPr>
        <w:t>nnection with any other form of</w:t>
      </w:r>
      <w:r w:rsidRPr="00F040A1">
        <w:rPr>
          <w:rFonts w:asciiTheme="minorHAnsi" w:hAnsiTheme="minorHAnsi" w:cstheme="minorHAnsi"/>
          <w:sz w:val="24"/>
          <w:szCs w:val="24"/>
        </w:rPr>
        <w:t xml:space="preserve"> academic work, i.e., to commit plagiarism." </w:t>
      </w:r>
      <w:r>
        <w:rPr>
          <w:rFonts w:asciiTheme="minorHAnsi" w:hAnsiTheme="minorHAnsi" w:cstheme="minorHAnsi"/>
          <w:sz w:val="24"/>
          <w:szCs w:val="24"/>
        </w:rPr>
        <w:t xml:space="preserve"> </w:t>
      </w:r>
    </w:p>
    <w:p w14:paraId="22A86C34" w14:textId="77777777" w:rsidR="00756629" w:rsidRPr="00F040A1" w:rsidRDefault="00756629" w:rsidP="00756629">
      <w:pPr>
        <w:pStyle w:val="BodyText1"/>
        <w:ind w:left="0"/>
        <w:rPr>
          <w:rFonts w:asciiTheme="minorHAnsi" w:hAnsiTheme="minorHAnsi" w:cstheme="minorHAnsi"/>
          <w:sz w:val="24"/>
          <w:szCs w:val="24"/>
        </w:rPr>
      </w:pPr>
    </w:p>
    <w:p w14:paraId="6CC9EDD5" w14:textId="5633F639" w:rsidR="00FD42B1" w:rsidRPr="00036BE6" w:rsidRDefault="00452D4C" w:rsidP="00A54048">
      <w:pPr>
        <w:spacing w:after="0" w:line="240" w:lineRule="auto"/>
        <w:rPr>
          <w:rFonts w:cstheme="minorHAnsi"/>
          <w:b/>
          <w:sz w:val="24"/>
          <w:szCs w:val="24"/>
        </w:rPr>
      </w:pPr>
      <w:r w:rsidRPr="00036BE6">
        <w:rPr>
          <w:rFonts w:cstheme="minorHAnsi"/>
          <w:b/>
          <w:sz w:val="24"/>
          <w:szCs w:val="24"/>
        </w:rPr>
        <w:t xml:space="preserve">QUERCUS DISCUSSION BOARD and </w:t>
      </w:r>
      <w:r w:rsidR="00A24054" w:rsidRPr="00036BE6">
        <w:rPr>
          <w:rFonts w:cstheme="minorHAnsi"/>
          <w:b/>
          <w:sz w:val="24"/>
          <w:szCs w:val="24"/>
        </w:rPr>
        <w:t>E-MAIL ENQUIRIES</w:t>
      </w:r>
    </w:p>
    <w:p w14:paraId="19B5FFDD" w14:textId="2205DE09" w:rsidR="00FD42B1" w:rsidRPr="00A54048" w:rsidRDefault="00452D4C" w:rsidP="00A54048">
      <w:pPr>
        <w:spacing w:after="0" w:line="240" w:lineRule="auto"/>
        <w:jc w:val="both"/>
        <w:rPr>
          <w:rFonts w:cstheme="minorHAnsi"/>
          <w:sz w:val="24"/>
          <w:szCs w:val="24"/>
        </w:rPr>
      </w:pPr>
      <w:r w:rsidRPr="00036BE6">
        <w:rPr>
          <w:rFonts w:cstheme="minorHAnsi"/>
          <w:sz w:val="24"/>
          <w:szCs w:val="24"/>
        </w:rPr>
        <w:t xml:space="preserve">Course instructors will be available for consultation </w:t>
      </w:r>
      <w:r w:rsidR="00756629" w:rsidRPr="00036BE6">
        <w:rPr>
          <w:rFonts w:cstheme="minorHAnsi"/>
          <w:sz w:val="24"/>
          <w:szCs w:val="24"/>
        </w:rPr>
        <w:t>via office hours, appointment</w:t>
      </w:r>
      <w:r w:rsidRPr="00036BE6">
        <w:rPr>
          <w:rFonts w:cstheme="minorHAnsi"/>
          <w:sz w:val="24"/>
          <w:szCs w:val="24"/>
        </w:rPr>
        <w:t xml:space="preserve"> and during lecture/laboratory sessions.  </w:t>
      </w:r>
      <w:r w:rsidR="004A0571">
        <w:rPr>
          <w:rFonts w:cstheme="minorHAnsi"/>
          <w:sz w:val="24"/>
          <w:szCs w:val="24"/>
        </w:rPr>
        <w:t>More information will be provided during the first lecture.</w:t>
      </w:r>
    </w:p>
    <w:p w14:paraId="762581F2" w14:textId="77777777" w:rsidR="00FD42B1" w:rsidRPr="00A54048" w:rsidRDefault="00FD42B1" w:rsidP="00A54048">
      <w:pPr>
        <w:spacing w:after="0" w:line="240" w:lineRule="auto"/>
        <w:rPr>
          <w:rFonts w:cstheme="minorHAnsi"/>
          <w:b/>
          <w:sz w:val="24"/>
          <w:szCs w:val="24"/>
        </w:rPr>
      </w:pPr>
    </w:p>
    <w:p w14:paraId="17F717C1" w14:textId="77777777" w:rsidR="00FD42B1" w:rsidRPr="00A54048" w:rsidRDefault="00FD42B1" w:rsidP="00A54048">
      <w:pPr>
        <w:spacing w:after="0" w:line="240" w:lineRule="auto"/>
        <w:rPr>
          <w:rStyle w:val="BodyHeadingNewsGothic10pt"/>
          <w:rFonts w:asciiTheme="minorHAnsi" w:hAnsiTheme="minorHAnsi" w:cstheme="minorHAnsi"/>
          <w:sz w:val="24"/>
          <w:szCs w:val="24"/>
        </w:rPr>
      </w:pPr>
      <w:r w:rsidRPr="00A54048">
        <w:rPr>
          <w:rStyle w:val="BodyHeadingNewsGothic10pt"/>
          <w:rFonts w:asciiTheme="minorHAnsi" w:hAnsiTheme="minorHAnsi" w:cstheme="minorHAnsi"/>
          <w:sz w:val="24"/>
          <w:szCs w:val="24"/>
        </w:rPr>
        <w:t>ACCESSIBILITY NEEDS</w:t>
      </w:r>
    </w:p>
    <w:p w14:paraId="7D56FDE2" w14:textId="2B5CFF9D" w:rsidR="00FD42B1" w:rsidRPr="00A54048" w:rsidRDefault="00FD42B1" w:rsidP="00A54048">
      <w:pPr>
        <w:spacing w:after="0" w:line="240" w:lineRule="auto"/>
        <w:jc w:val="both"/>
        <w:rPr>
          <w:rFonts w:cstheme="minorHAnsi"/>
          <w:sz w:val="24"/>
          <w:szCs w:val="24"/>
        </w:rPr>
      </w:pPr>
      <w:r w:rsidRPr="00A54048">
        <w:rPr>
          <w:rFonts w:cstheme="minorHAnsi"/>
          <w:sz w:val="24"/>
          <w:szCs w:val="24"/>
        </w:rPr>
        <w:t xml:space="preserve">The University of Toronto is committed to accessibility. If you require accommodations for a disability, or have any accessibility concerns about the course, the classroom or course materials, please contact Accessibility Services as soon as possible:  </w:t>
      </w:r>
      <w:hyperlink r:id="rId14" w:history="1">
        <w:r w:rsidRPr="00A54048">
          <w:rPr>
            <w:rStyle w:val="Hyperlink"/>
            <w:rFonts w:cstheme="minorHAnsi"/>
            <w:sz w:val="24"/>
            <w:szCs w:val="24"/>
          </w:rPr>
          <w:t>http://www.utsc.utoronto.ca/~ability/</w:t>
        </w:r>
      </w:hyperlink>
      <w:r w:rsidR="00452D4C">
        <w:rPr>
          <w:rFonts w:cstheme="minorHAnsi"/>
          <w:sz w:val="24"/>
          <w:szCs w:val="24"/>
        </w:rPr>
        <w:t xml:space="preserve">.  </w:t>
      </w:r>
    </w:p>
    <w:p w14:paraId="0D56BED7" w14:textId="77777777" w:rsidR="00FD42B1" w:rsidRPr="00A54048" w:rsidRDefault="00FD42B1" w:rsidP="00A54048">
      <w:pPr>
        <w:pStyle w:val="BodyText1"/>
        <w:ind w:left="0"/>
        <w:rPr>
          <w:rStyle w:val="BodyHeadingNewsGothic10pt"/>
          <w:rFonts w:asciiTheme="minorHAnsi" w:hAnsiTheme="minorHAnsi" w:cstheme="minorHAnsi"/>
          <w:sz w:val="24"/>
          <w:szCs w:val="24"/>
        </w:rPr>
      </w:pPr>
    </w:p>
    <w:p w14:paraId="53E3FBC5" w14:textId="77777777" w:rsidR="00FD42B1" w:rsidRPr="00A54048" w:rsidRDefault="00FD42B1" w:rsidP="00A54048">
      <w:pPr>
        <w:tabs>
          <w:tab w:val="left" w:pos="1629"/>
        </w:tabs>
        <w:spacing w:after="0" w:line="240" w:lineRule="auto"/>
        <w:ind w:right="-18"/>
        <w:jc w:val="both"/>
        <w:rPr>
          <w:rStyle w:val="Strong"/>
          <w:rFonts w:cstheme="minorHAnsi"/>
          <w:caps/>
          <w:sz w:val="24"/>
          <w:szCs w:val="24"/>
        </w:rPr>
      </w:pPr>
      <w:r w:rsidRPr="00A54048">
        <w:rPr>
          <w:rStyle w:val="Strong"/>
          <w:rFonts w:cstheme="minorHAnsi"/>
          <w:caps/>
          <w:sz w:val="24"/>
          <w:szCs w:val="24"/>
        </w:rPr>
        <w:t>writing SUPPORT</w:t>
      </w:r>
    </w:p>
    <w:p w14:paraId="6C3EA136" w14:textId="77777777" w:rsidR="00366E68" w:rsidRPr="002514E2" w:rsidRDefault="00FD42B1" w:rsidP="00A54048">
      <w:pPr>
        <w:tabs>
          <w:tab w:val="left" w:pos="1629"/>
        </w:tabs>
        <w:spacing w:after="0" w:line="240" w:lineRule="auto"/>
        <w:ind w:right="-18"/>
        <w:jc w:val="both"/>
        <w:rPr>
          <w:rFonts w:cstheme="minorHAnsi"/>
          <w:sz w:val="24"/>
          <w:szCs w:val="24"/>
        </w:rPr>
      </w:pPr>
      <w:r w:rsidRPr="00A54048">
        <w:rPr>
          <w:rFonts w:cstheme="minorHAnsi"/>
          <w:sz w:val="24"/>
          <w:szCs w:val="24"/>
        </w:rPr>
        <w:t>The University of Toronto Scarborough Writing Centre (</w:t>
      </w:r>
      <w:hyperlink r:id="rId15" w:history="1">
        <w:r w:rsidRPr="00A54048">
          <w:rPr>
            <w:rStyle w:val="Hyperlink"/>
            <w:rFonts w:cstheme="minorHAnsi"/>
            <w:sz w:val="24"/>
            <w:szCs w:val="24"/>
          </w:rPr>
          <w:t>http://utsc.utoronto.ca/twc/</w:t>
        </w:r>
      </w:hyperlink>
      <w:r w:rsidRPr="00A54048">
        <w:rPr>
          <w:rFonts w:cstheme="minorHAnsi"/>
          <w:sz w:val="24"/>
          <w:szCs w:val="24"/>
        </w:rPr>
        <w:t>) offers writing support to all students in several forms.  Students are advised to take advantage of their programs for assistance with scientific writing.</w:t>
      </w:r>
      <w:r w:rsidR="00366E68" w:rsidRPr="002514E2">
        <w:rPr>
          <w:rFonts w:cstheme="minorHAnsi"/>
          <w:sz w:val="24"/>
          <w:szCs w:val="24"/>
        </w:rPr>
        <w:br w:type="page"/>
      </w:r>
    </w:p>
    <w:p w14:paraId="39BB7CFE" w14:textId="77777777" w:rsidR="00FD42B1" w:rsidRPr="002514E2" w:rsidRDefault="00366E68" w:rsidP="00FD42B1">
      <w:pPr>
        <w:spacing w:after="0"/>
        <w:jc w:val="center"/>
        <w:rPr>
          <w:rFonts w:cstheme="minorHAnsi"/>
          <w:b/>
          <w:sz w:val="24"/>
          <w:szCs w:val="24"/>
        </w:rPr>
      </w:pPr>
      <w:r w:rsidRPr="002514E2">
        <w:rPr>
          <w:rFonts w:cstheme="minorHAnsi"/>
          <w:b/>
          <w:sz w:val="24"/>
          <w:szCs w:val="24"/>
        </w:rPr>
        <w:lastRenderedPageBreak/>
        <w:t>TENTATIVE</w:t>
      </w:r>
      <w:r w:rsidR="00FD42B1" w:rsidRPr="002514E2">
        <w:rPr>
          <w:rFonts w:cstheme="minorHAnsi"/>
          <w:b/>
          <w:sz w:val="24"/>
          <w:szCs w:val="24"/>
        </w:rPr>
        <w:t xml:space="preserve"> LECTURE SCHEDULE</w:t>
      </w:r>
      <w:r w:rsidRPr="002514E2">
        <w:rPr>
          <w:rFonts w:cstheme="minorHAnsi"/>
          <w:b/>
          <w:sz w:val="24"/>
          <w:szCs w:val="24"/>
        </w:rPr>
        <w:t xml:space="preserve"> &amp; LABORATORY SCHEDULE</w:t>
      </w:r>
    </w:p>
    <w:tbl>
      <w:tblPr>
        <w:tblStyle w:val="TableGrid"/>
        <w:tblpPr w:leftFromText="180" w:rightFromText="180" w:vertAnchor="text" w:horzAnchor="margin" w:tblpXSpec="center" w:tblpY="145"/>
        <w:tblW w:w="10908" w:type="dxa"/>
        <w:tblLook w:val="04A0" w:firstRow="1" w:lastRow="0" w:firstColumn="1" w:lastColumn="0" w:noHBand="0" w:noVBand="1"/>
      </w:tblPr>
      <w:tblGrid>
        <w:gridCol w:w="2358"/>
        <w:gridCol w:w="6007"/>
        <w:gridCol w:w="2543"/>
      </w:tblGrid>
      <w:tr w:rsidR="00A54048" w:rsidRPr="002514E2" w14:paraId="361A1502" w14:textId="77777777" w:rsidTr="00BE6CF4">
        <w:tc>
          <w:tcPr>
            <w:tcW w:w="2358" w:type="dxa"/>
          </w:tcPr>
          <w:p w14:paraId="68B6F729" w14:textId="77777777" w:rsidR="00A54048" w:rsidRPr="002514E2" w:rsidRDefault="00A54048" w:rsidP="00A54048">
            <w:pPr>
              <w:jc w:val="center"/>
              <w:rPr>
                <w:rFonts w:cstheme="minorHAnsi"/>
                <w:b/>
                <w:sz w:val="24"/>
                <w:szCs w:val="24"/>
              </w:rPr>
            </w:pPr>
            <w:r w:rsidRPr="002514E2">
              <w:rPr>
                <w:rFonts w:cstheme="minorHAnsi"/>
                <w:b/>
                <w:sz w:val="24"/>
                <w:szCs w:val="24"/>
              </w:rPr>
              <w:t>Date</w:t>
            </w:r>
          </w:p>
        </w:tc>
        <w:tc>
          <w:tcPr>
            <w:tcW w:w="6007" w:type="dxa"/>
          </w:tcPr>
          <w:p w14:paraId="4E34C665" w14:textId="77777777" w:rsidR="00A54048" w:rsidRPr="002514E2" w:rsidRDefault="00A54048" w:rsidP="00A54048">
            <w:pPr>
              <w:jc w:val="center"/>
              <w:rPr>
                <w:rFonts w:cstheme="minorHAnsi"/>
                <w:b/>
                <w:sz w:val="24"/>
                <w:szCs w:val="24"/>
              </w:rPr>
            </w:pPr>
            <w:r w:rsidRPr="002514E2">
              <w:rPr>
                <w:rFonts w:cstheme="minorHAnsi"/>
                <w:b/>
                <w:sz w:val="24"/>
                <w:szCs w:val="24"/>
              </w:rPr>
              <w:t>Topic</w:t>
            </w:r>
            <w:r>
              <w:rPr>
                <w:rFonts w:cstheme="minorHAnsi"/>
                <w:b/>
                <w:sz w:val="24"/>
                <w:szCs w:val="24"/>
              </w:rPr>
              <w:t>s</w:t>
            </w:r>
          </w:p>
        </w:tc>
        <w:tc>
          <w:tcPr>
            <w:tcW w:w="2543" w:type="dxa"/>
          </w:tcPr>
          <w:p w14:paraId="59ABFD1D" w14:textId="77777777" w:rsidR="00A54048" w:rsidRPr="002514E2" w:rsidRDefault="00A54048" w:rsidP="00A54048">
            <w:pPr>
              <w:jc w:val="center"/>
              <w:rPr>
                <w:rFonts w:cstheme="minorHAnsi"/>
                <w:b/>
                <w:sz w:val="24"/>
                <w:szCs w:val="24"/>
              </w:rPr>
            </w:pPr>
            <w:r w:rsidRPr="002514E2">
              <w:rPr>
                <w:rFonts w:cstheme="minorHAnsi"/>
                <w:b/>
                <w:sz w:val="24"/>
                <w:szCs w:val="24"/>
              </w:rPr>
              <w:t>Course work due</w:t>
            </w:r>
          </w:p>
        </w:tc>
      </w:tr>
      <w:tr w:rsidR="00A54048" w:rsidRPr="002514E2" w14:paraId="0599E77F" w14:textId="77777777" w:rsidTr="00BE6CF4">
        <w:trPr>
          <w:trHeight w:val="845"/>
        </w:trPr>
        <w:tc>
          <w:tcPr>
            <w:tcW w:w="2358" w:type="dxa"/>
          </w:tcPr>
          <w:p w14:paraId="21A4AE8B" w14:textId="3D143F82" w:rsidR="00A54048" w:rsidRPr="002514E2" w:rsidRDefault="00A54048" w:rsidP="00A54048">
            <w:pPr>
              <w:rPr>
                <w:rFonts w:cstheme="minorHAnsi"/>
                <w:sz w:val="24"/>
                <w:szCs w:val="24"/>
                <w:vertAlign w:val="superscript"/>
              </w:rPr>
            </w:pPr>
            <w:r w:rsidRPr="002514E2">
              <w:rPr>
                <w:rFonts w:cstheme="minorHAnsi"/>
                <w:sz w:val="24"/>
                <w:szCs w:val="24"/>
              </w:rPr>
              <w:t xml:space="preserve">Monday, January </w:t>
            </w:r>
            <w:r w:rsidR="00401B2A">
              <w:rPr>
                <w:rFonts w:cstheme="minorHAnsi"/>
                <w:sz w:val="24"/>
                <w:szCs w:val="24"/>
              </w:rPr>
              <w:t>8</w:t>
            </w:r>
          </w:p>
        </w:tc>
        <w:tc>
          <w:tcPr>
            <w:tcW w:w="6007" w:type="dxa"/>
          </w:tcPr>
          <w:p w14:paraId="45C8C28B" w14:textId="77777777" w:rsidR="00A54048" w:rsidRPr="002514E2" w:rsidRDefault="00A54048" w:rsidP="00A54048">
            <w:pPr>
              <w:rPr>
                <w:rFonts w:cstheme="minorHAnsi"/>
                <w:sz w:val="24"/>
                <w:szCs w:val="24"/>
              </w:rPr>
            </w:pPr>
            <w:r w:rsidRPr="002514E2">
              <w:rPr>
                <w:rFonts w:cstheme="minorHAnsi"/>
                <w:sz w:val="24"/>
                <w:szCs w:val="24"/>
              </w:rPr>
              <w:t>- Course introduction and overview</w:t>
            </w:r>
          </w:p>
          <w:p w14:paraId="3540C5B6" w14:textId="265BDE05" w:rsidR="00A54048" w:rsidRPr="002514E2" w:rsidRDefault="00A54048" w:rsidP="00EC1C5D">
            <w:pPr>
              <w:rPr>
                <w:rFonts w:cstheme="minorHAnsi"/>
                <w:sz w:val="24"/>
                <w:szCs w:val="24"/>
              </w:rPr>
            </w:pPr>
            <w:r w:rsidRPr="002514E2">
              <w:rPr>
                <w:rFonts w:cstheme="minorHAnsi"/>
                <w:sz w:val="24"/>
                <w:szCs w:val="24"/>
              </w:rPr>
              <w:t>- Sam</w:t>
            </w:r>
            <w:r w:rsidR="00DA4B68">
              <w:rPr>
                <w:rFonts w:cstheme="minorHAnsi"/>
                <w:sz w:val="24"/>
                <w:szCs w:val="24"/>
              </w:rPr>
              <w:t>p</w:t>
            </w:r>
            <w:r w:rsidRPr="002514E2">
              <w:rPr>
                <w:rFonts w:cstheme="minorHAnsi"/>
                <w:sz w:val="24"/>
                <w:szCs w:val="24"/>
              </w:rPr>
              <w:t>ling and isolation of compounds for quantification and identification</w:t>
            </w:r>
          </w:p>
        </w:tc>
        <w:tc>
          <w:tcPr>
            <w:tcW w:w="2543" w:type="dxa"/>
          </w:tcPr>
          <w:p w14:paraId="10ED95D6" w14:textId="77777777" w:rsidR="00A54048" w:rsidRPr="002514E2" w:rsidRDefault="00A54048" w:rsidP="00A54048">
            <w:pPr>
              <w:rPr>
                <w:rFonts w:cstheme="minorHAnsi"/>
                <w:sz w:val="24"/>
                <w:szCs w:val="24"/>
              </w:rPr>
            </w:pPr>
          </w:p>
        </w:tc>
      </w:tr>
      <w:tr w:rsidR="00A54048" w:rsidRPr="002514E2" w14:paraId="324DD76F" w14:textId="77777777" w:rsidTr="00BE6CF4">
        <w:trPr>
          <w:trHeight w:val="509"/>
        </w:trPr>
        <w:tc>
          <w:tcPr>
            <w:tcW w:w="2358" w:type="dxa"/>
          </w:tcPr>
          <w:p w14:paraId="7C52A1D0" w14:textId="27F7B6D4" w:rsidR="00A54048" w:rsidRPr="002514E2" w:rsidRDefault="00A54048" w:rsidP="00A54048">
            <w:pPr>
              <w:rPr>
                <w:rFonts w:cstheme="minorHAnsi"/>
                <w:sz w:val="24"/>
                <w:szCs w:val="24"/>
                <w:vertAlign w:val="superscript"/>
              </w:rPr>
            </w:pPr>
            <w:r w:rsidRPr="002514E2">
              <w:rPr>
                <w:rFonts w:cstheme="minorHAnsi"/>
                <w:sz w:val="24"/>
                <w:szCs w:val="24"/>
              </w:rPr>
              <w:t xml:space="preserve">Monday, January </w:t>
            </w:r>
            <w:r w:rsidR="009B5DDD">
              <w:rPr>
                <w:rFonts w:cstheme="minorHAnsi"/>
                <w:sz w:val="24"/>
                <w:szCs w:val="24"/>
              </w:rPr>
              <w:t>1</w:t>
            </w:r>
            <w:r w:rsidR="00401B2A">
              <w:rPr>
                <w:rFonts w:cstheme="minorHAnsi"/>
                <w:sz w:val="24"/>
                <w:szCs w:val="24"/>
              </w:rPr>
              <w:t>5</w:t>
            </w:r>
          </w:p>
        </w:tc>
        <w:tc>
          <w:tcPr>
            <w:tcW w:w="6007" w:type="dxa"/>
          </w:tcPr>
          <w:p w14:paraId="05A8C90C" w14:textId="37358669" w:rsidR="00EC1C5D" w:rsidRDefault="00EC1C5D" w:rsidP="00A54048">
            <w:pPr>
              <w:rPr>
                <w:rFonts w:cstheme="minorHAnsi"/>
                <w:sz w:val="24"/>
                <w:szCs w:val="24"/>
              </w:rPr>
            </w:pPr>
            <w:r w:rsidRPr="002514E2">
              <w:rPr>
                <w:rFonts w:cstheme="minorHAnsi"/>
                <w:sz w:val="24"/>
                <w:szCs w:val="24"/>
              </w:rPr>
              <w:t>- Basics of analytical measurements and quantification</w:t>
            </w:r>
          </w:p>
          <w:p w14:paraId="0916AEFD" w14:textId="18BC2A20" w:rsidR="00A54048" w:rsidRPr="002514E2" w:rsidRDefault="00A54048" w:rsidP="00A54048">
            <w:pPr>
              <w:rPr>
                <w:rFonts w:cstheme="minorHAnsi"/>
                <w:sz w:val="24"/>
                <w:szCs w:val="24"/>
              </w:rPr>
            </w:pPr>
            <w:r w:rsidRPr="002514E2">
              <w:rPr>
                <w:rFonts w:cstheme="minorHAnsi"/>
                <w:sz w:val="24"/>
                <w:szCs w:val="24"/>
              </w:rPr>
              <w:t>- Gas chromatography &amp; related analytical detectors</w:t>
            </w:r>
          </w:p>
        </w:tc>
        <w:tc>
          <w:tcPr>
            <w:tcW w:w="2543" w:type="dxa"/>
          </w:tcPr>
          <w:p w14:paraId="4643CE4A" w14:textId="77777777" w:rsidR="00A54048" w:rsidRPr="002514E2" w:rsidRDefault="00A54048" w:rsidP="00A54048">
            <w:pPr>
              <w:rPr>
                <w:rFonts w:cstheme="minorHAnsi"/>
                <w:sz w:val="24"/>
                <w:szCs w:val="24"/>
              </w:rPr>
            </w:pPr>
          </w:p>
        </w:tc>
      </w:tr>
      <w:tr w:rsidR="00A54048" w:rsidRPr="002514E2" w14:paraId="4E839605" w14:textId="77777777" w:rsidTr="00BE6CF4">
        <w:tc>
          <w:tcPr>
            <w:tcW w:w="2358" w:type="dxa"/>
          </w:tcPr>
          <w:p w14:paraId="6F4E7C09" w14:textId="2323B83B" w:rsidR="00A54048" w:rsidRPr="003271F1" w:rsidRDefault="00A54048" w:rsidP="00A54048">
            <w:pPr>
              <w:rPr>
                <w:rFonts w:cstheme="minorHAnsi"/>
                <w:sz w:val="24"/>
                <w:szCs w:val="24"/>
                <w:vertAlign w:val="superscript"/>
              </w:rPr>
            </w:pPr>
            <w:r w:rsidRPr="002514E2">
              <w:rPr>
                <w:rFonts w:cstheme="minorHAnsi"/>
                <w:sz w:val="24"/>
                <w:szCs w:val="24"/>
              </w:rPr>
              <w:t xml:space="preserve">Monday, January </w:t>
            </w:r>
            <w:r w:rsidR="0012621D">
              <w:rPr>
                <w:rFonts w:cstheme="minorHAnsi"/>
                <w:sz w:val="24"/>
                <w:szCs w:val="24"/>
              </w:rPr>
              <w:t>2</w:t>
            </w:r>
            <w:r w:rsidR="00401B2A">
              <w:rPr>
                <w:rFonts w:cstheme="minorHAnsi"/>
                <w:sz w:val="24"/>
                <w:szCs w:val="24"/>
              </w:rPr>
              <w:t>2</w:t>
            </w:r>
          </w:p>
        </w:tc>
        <w:tc>
          <w:tcPr>
            <w:tcW w:w="6007" w:type="dxa"/>
          </w:tcPr>
          <w:p w14:paraId="1F3248E7" w14:textId="4081EBF3" w:rsidR="00A54048" w:rsidRDefault="00EC1C5D" w:rsidP="00A54048">
            <w:pPr>
              <w:rPr>
                <w:rFonts w:cstheme="minorHAnsi"/>
                <w:sz w:val="24"/>
                <w:szCs w:val="24"/>
              </w:rPr>
            </w:pPr>
            <w:r w:rsidRPr="002514E2">
              <w:rPr>
                <w:rFonts w:cstheme="minorHAnsi"/>
                <w:sz w:val="24"/>
                <w:szCs w:val="24"/>
              </w:rPr>
              <w:t>- Gas chromatography &amp; related analytical detectors</w:t>
            </w:r>
            <w:r>
              <w:rPr>
                <w:rFonts w:cstheme="minorHAnsi"/>
                <w:sz w:val="24"/>
                <w:szCs w:val="24"/>
              </w:rPr>
              <w:t xml:space="preserve"> (continued)</w:t>
            </w:r>
          </w:p>
          <w:p w14:paraId="30F966BF" w14:textId="65A19F74" w:rsidR="00EC1C5D" w:rsidRPr="002514E2" w:rsidRDefault="00EC1C5D" w:rsidP="00EC1C5D">
            <w:pPr>
              <w:rPr>
                <w:rFonts w:cstheme="minorHAnsi"/>
                <w:sz w:val="24"/>
                <w:szCs w:val="24"/>
              </w:rPr>
            </w:pPr>
            <w:r>
              <w:rPr>
                <w:rFonts w:cstheme="minorHAnsi"/>
                <w:sz w:val="24"/>
                <w:szCs w:val="24"/>
              </w:rPr>
              <w:t xml:space="preserve">- </w:t>
            </w:r>
            <w:r w:rsidRPr="00EC1C5D">
              <w:rPr>
                <w:rFonts w:cstheme="minorHAnsi"/>
                <w:sz w:val="24"/>
                <w:szCs w:val="24"/>
              </w:rPr>
              <w:t>Liquid chromatography &amp; related analytical detectors</w:t>
            </w:r>
          </w:p>
        </w:tc>
        <w:tc>
          <w:tcPr>
            <w:tcW w:w="2543" w:type="dxa"/>
          </w:tcPr>
          <w:p w14:paraId="6AE7826E" w14:textId="77777777" w:rsidR="00A54048" w:rsidRPr="002514E2" w:rsidRDefault="00A54048" w:rsidP="00A54048">
            <w:pPr>
              <w:rPr>
                <w:rFonts w:cstheme="minorHAnsi"/>
                <w:sz w:val="24"/>
                <w:szCs w:val="24"/>
              </w:rPr>
            </w:pPr>
          </w:p>
        </w:tc>
      </w:tr>
      <w:tr w:rsidR="00EC1C5D" w:rsidRPr="002514E2" w14:paraId="7B8201C2" w14:textId="77777777" w:rsidTr="00BE6CF4">
        <w:tc>
          <w:tcPr>
            <w:tcW w:w="2358" w:type="dxa"/>
          </w:tcPr>
          <w:p w14:paraId="291F1290" w14:textId="7D5CEA84" w:rsidR="00EC1C5D" w:rsidRPr="002514E2" w:rsidRDefault="00EC1C5D" w:rsidP="00EC1C5D">
            <w:pPr>
              <w:rPr>
                <w:rFonts w:cstheme="minorHAnsi"/>
                <w:sz w:val="24"/>
                <w:szCs w:val="24"/>
                <w:vertAlign w:val="superscript"/>
              </w:rPr>
            </w:pPr>
            <w:r w:rsidRPr="002514E2">
              <w:rPr>
                <w:rFonts w:cstheme="minorHAnsi"/>
                <w:sz w:val="24"/>
                <w:szCs w:val="24"/>
              </w:rPr>
              <w:t xml:space="preserve">Monday, </w:t>
            </w:r>
            <w:r w:rsidR="00625A1B">
              <w:rPr>
                <w:rFonts w:cstheme="minorHAnsi"/>
                <w:sz w:val="24"/>
                <w:szCs w:val="24"/>
              </w:rPr>
              <w:t xml:space="preserve">January </w:t>
            </w:r>
            <w:r w:rsidR="00401B2A">
              <w:rPr>
                <w:rFonts w:cstheme="minorHAnsi"/>
                <w:sz w:val="24"/>
                <w:szCs w:val="24"/>
              </w:rPr>
              <w:t>29</w:t>
            </w:r>
          </w:p>
        </w:tc>
        <w:tc>
          <w:tcPr>
            <w:tcW w:w="6007" w:type="dxa"/>
          </w:tcPr>
          <w:p w14:paraId="2817E280" w14:textId="13ED03B6" w:rsidR="00EC1C5D" w:rsidRPr="002514E2" w:rsidRDefault="00EC1C5D" w:rsidP="00EC1C5D">
            <w:pPr>
              <w:rPr>
                <w:rFonts w:cstheme="minorHAnsi"/>
                <w:sz w:val="24"/>
                <w:szCs w:val="24"/>
              </w:rPr>
            </w:pPr>
            <w:r w:rsidRPr="002514E2">
              <w:rPr>
                <w:rFonts w:cstheme="minorHAnsi"/>
                <w:sz w:val="24"/>
                <w:szCs w:val="24"/>
              </w:rPr>
              <w:t>- Liquid chromatography &amp; related analytical detectors</w:t>
            </w:r>
            <w:r>
              <w:rPr>
                <w:rFonts w:cstheme="minorHAnsi"/>
                <w:sz w:val="24"/>
                <w:szCs w:val="24"/>
              </w:rPr>
              <w:t xml:space="preserve"> (continued)</w:t>
            </w:r>
          </w:p>
        </w:tc>
        <w:tc>
          <w:tcPr>
            <w:tcW w:w="2543" w:type="dxa"/>
            <w:shd w:val="clear" w:color="auto" w:fill="FFFFFF" w:themeFill="background1"/>
          </w:tcPr>
          <w:p w14:paraId="37590737" w14:textId="77777777" w:rsidR="00EC1C5D" w:rsidRPr="002514E2" w:rsidRDefault="00EC1C5D" w:rsidP="00EC1C5D">
            <w:pPr>
              <w:rPr>
                <w:rFonts w:cstheme="minorHAnsi"/>
                <w:sz w:val="24"/>
                <w:szCs w:val="24"/>
              </w:rPr>
            </w:pPr>
          </w:p>
          <w:p w14:paraId="6D76A417" w14:textId="77777777" w:rsidR="00EC1C5D" w:rsidRPr="002514E2" w:rsidRDefault="00EC1C5D" w:rsidP="00EC1C5D">
            <w:pPr>
              <w:rPr>
                <w:rFonts w:cstheme="minorHAnsi"/>
                <w:sz w:val="24"/>
                <w:szCs w:val="24"/>
              </w:rPr>
            </w:pPr>
          </w:p>
        </w:tc>
      </w:tr>
      <w:tr w:rsidR="00EC1C5D" w:rsidRPr="002514E2" w14:paraId="662138B1" w14:textId="77777777" w:rsidTr="00BE6CF4">
        <w:tc>
          <w:tcPr>
            <w:tcW w:w="2358" w:type="dxa"/>
          </w:tcPr>
          <w:p w14:paraId="458A75F9" w14:textId="6FD178BE" w:rsidR="00EC1C5D" w:rsidRPr="002514E2" w:rsidRDefault="00EC1C5D" w:rsidP="00EC1C5D">
            <w:pPr>
              <w:rPr>
                <w:rFonts w:cstheme="minorHAnsi"/>
                <w:sz w:val="24"/>
                <w:szCs w:val="24"/>
                <w:vertAlign w:val="superscript"/>
              </w:rPr>
            </w:pPr>
            <w:r w:rsidRPr="002514E2">
              <w:rPr>
                <w:rFonts w:cstheme="minorHAnsi"/>
                <w:sz w:val="24"/>
                <w:szCs w:val="24"/>
              </w:rPr>
              <w:t xml:space="preserve">Monday, February </w:t>
            </w:r>
            <w:r w:rsidR="00401B2A">
              <w:rPr>
                <w:rFonts w:cstheme="minorHAnsi"/>
                <w:sz w:val="24"/>
                <w:szCs w:val="24"/>
              </w:rPr>
              <w:t>5</w:t>
            </w:r>
          </w:p>
        </w:tc>
        <w:tc>
          <w:tcPr>
            <w:tcW w:w="6007" w:type="dxa"/>
          </w:tcPr>
          <w:p w14:paraId="5B2BDAA1" w14:textId="27865FD9" w:rsidR="00EC1C5D" w:rsidRDefault="00EC1C5D" w:rsidP="00EC1C5D">
            <w:pPr>
              <w:rPr>
                <w:rFonts w:cstheme="minorHAnsi"/>
                <w:sz w:val="24"/>
                <w:szCs w:val="24"/>
              </w:rPr>
            </w:pPr>
            <w:r w:rsidRPr="002514E2">
              <w:rPr>
                <w:rFonts w:cstheme="minorHAnsi"/>
                <w:sz w:val="24"/>
                <w:szCs w:val="24"/>
              </w:rPr>
              <w:t>- Metal analysis (atomic absorption and atomic emission)</w:t>
            </w:r>
          </w:p>
          <w:p w14:paraId="0BE9512E" w14:textId="369ED957" w:rsidR="00EC1C5D" w:rsidRPr="002514E2" w:rsidRDefault="004A0571" w:rsidP="004A0571">
            <w:pPr>
              <w:rPr>
                <w:rFonts w:cstheme="minorHAnsi"/>
                <w:sz w:val="24"/>
                <w:szCs w:val="24"/>
              </w:rPr>
            </w:pPr>
            <w:r>
              <w:rPr>
                <w:rFonts w:cstheme="minorHAnsi"/>
                <w:sz w:val="24"/>
                <w:szCs w:val="24"/>
              </w:rPr>
              <w:t>- TRACES tour</w:t>
            </w:r>
          </w:p>
        </w:tc>
        <w:tc>
          <w:tcPr>
            <w:tcW w:w="2543" w:type="dxa"/>
            <w:shd w:val="clear" w:color="auto" w:fill="FFFFFF" w:themeFill="background1"/>
          </w:tcPr>
          <w:p w14:paraId="10DC1513" w14:textId="4FB16EE7" w:rsidR="00EC1C5D" w:rsidRPr="00466EAE" w:rsidRDefault="00EC1C5D" w:rsidP="00EC1C5D">
            <w:pPr>
              <w:rPr>
                <w:rFonts w:cstheme="minorHAnsi"/>
                <w:b/>
                <w:iCs/>
                <w:sz w:val="24"/>
                <w:szCs w:val="24"/>
              </w:rPr>
            </w:pPr>
          </w:p>
        </w:tc>
      </w:tr>
      <w:tr w:rsidR="000548A9" w:rsidRPr="002514E2" w14:paraId="382B6A9C" w14:textId="77777777" w:rsidTr="00036BE6">
        <w:tc>
          <w:tcPr>
            <w:tcW w:w="2358" w:type="dxa"/>
            <w:tcBorders>
              <w:bottom w:val="single" w:sz="4" w:space="0" w:color="auto"/>
            </w:tcBorders>
            <w:shd w:val="clear" w:color="auto" w:fill="auto"/>
          </w:tcPr>
          <w:p w14:paraId="2388C062" w14:textId="178B0E15" w:rsidR="000548A9" w:rsidRPr="002514E2" w:rsidRDefault="000548A9" w:rsidP="00EC1C5D">
            <w:pPr>
              <w:rPr>
                <w:rFonts w:cstheme="minorHAnsi"/>
                <w:sz w:val="24"/>
                <w:szCs w:val="24"/>
                <w:vertAlign w:val="superscript"/>
              </w:rPr>
            </w:pPr>
            <w:r w:rsidRPr="002514E2">
              <w:rPr>
                <w:rFonts w:cstheme="minorHAnsi"/>
                <w:sz w:val="24"/>
                <w:szCs w:val="24"/>
              </w:rPr>
              <w:t xml:space="preserve">Monday, February </w:t>
            </w:r>
            <w:r>
              <w:rPr>
                <w:rFonts w:cstheme="minorHAnsi"/>
                <w:sz w:val="24"/>
                <w:szCs w:val="24"/>
              </w:rPr>
              <w:t>1</w:t>
            </w:r>
            <w:r w:rsidR="00401B2A">
              <w:rPr>
                <w:rFonts w:cstheme="minorHAnsi"/>
                <w:sz w:val="24"/>
                <w:szCs w:val="24"/>
              </w:rPr>
              <w:t>2</w:t>
            </w:r>
          </w:p>
        </w:tc>
        <w:tc>
          <w:tcPr>
            <w:tcW w:w="8550" w:type="dxa"/>
            <w:gridSpan w:val="2"/>
            <w:tcBorders>
              <w:bottom w:val="single" w:sz="4" w:space="0" w:color="auto"/>
            </w:tcBorders>
            <w:shd w:val="clear" w:color="auto" w:fill="F2F2F2" w:themeFill="background1" w:themeFillShade="F2"/>
          </w:tcPr>
          <w:p w14:paraId="4D31E0BE" w14:textId="77777777" w:rsidR="00625A1B" w:rsidRPr="0077604C" w:rsidRDefault="00625A1B" w:rsidP="00625A1B">
            <w:pPr>
              <w:jc w:val="center"/>
              <w:rPr>
                <w:rFonts w:cstheme="minorHAnsi"/>
                <w:i/>
                <w:iCs/>
                <w:color w:val="FF0000"/>
                <w:sz w:val="24"/>
                <w:szCs w:val="24"/>
              </w:rPr>
            </w:pPr>
            <w:r w:rsidRPr="0077604C">
              <w:rPr>
                <w:rFonts w:cstheme="minorHAnsi"/>
                <w:b/>
                <w:color w:val="FF0000"/>
                <w:sz w:val="24"/>
                <w:szCs w:val="24"/>
              </w:rPr>
              <w:t>MIDTERM EXAM</w:t>
            </w:r>
          </w:p>
          <w:p w14:paraId="253D351D" w14:textId="3AFD3C2F" w:rsidR="000548A9" w:rsidRPr="002B239C" w:rsidRDefault="004A0571" w:rsidP="00625A1B">
            <w:pPr>
              <w:jc w:val="center"/>
              <w:rPr>
                <w:rFonts w:cstheme="minorHAnsi"/>
                <w:b/>
                <w:sz w:val="24"/>
                <w:szCs w:val="24"/>
              </w:rPr>
            </w:pPr>
            <w:r>
              <w:rPr>
                <w:rFonts w:cstheme="minorHAnsi"/>
                <w:i/>
                <w:iCs/>
                <w:sz w:val="24"/>
                <w:szCs w:val="24"/>
              </w:rPr>
              <w:t>Written during class time (12pm-2pm)</w:t>
            </w:r>
          </w:p>
        </w:tc>
      </w:tr>
      <w:tr w:rsidR="00EC1C5D" w:rsidRPr="002514E2" w14:paraId="0BB6B1E7" w14:textId="77777777" w:rsidTr="007545F2">
        <w:tc>
          <w:tcPr>
            <w:tcW w:w="2358" w:type="dxa"/>
            <w:shd w:val="clear" w:color="auto" w:fill="FFFFFF" w:themeFill="background1"/>
          </w:tcPr>
          <w:p w14:paraId="74A5AAAD" w14:textId="0E8A28E9" w:rsidR="00EC1C5D" w:rsidRPr="002514E2" w:rsidRDefault="00EC1C5D" w:rsidP="00EC1C5D">
            <w:pPr>
              <w:rPr>
                <w:rFonts w:cstheme="minorHAnsi"/>
                <w:sz w:val="24"/>
                <w:szCs w:val="24"/>
              </w:rPr>
            </w:pPr>
            <w:r w:rsidRPr="002514E2">
              <w:rPr>
                <w:rFonts w:cstheme="minorHAnsi"/>
                <w:sz w:val="24"/>
                <w:szCs w:val="24"/>
              </w:rPr>
              <w:t xml:space="preserve">Monday, February </w:t>
            </w:r>
            <w:r w:rsidR="00401B2A">
              <w:rPr>
                <w:rFonts w:cstheme="minorHAnsi"/>
                <w:sz w:val="24"/>
                <w:szCs w:val="24"/>
              </w:rPr>
              <w:t>19</w:t>
            </w:r>
          </w:p>
        </w:tc>
        <w:tc>
          <w:tcPr>
            <w:tcW w:w="8550" w:type="dxa"/>
            <w:gridSpan w:val="2"/>
            <w:shd w:val="clear" w:color="auto" w:fill="FFFFFF" w:themeFill="background1"/>
          </w:tcPr>
          <w:p w14:paraId="188CB55A" w14:textId="0428C243" w:rsidR="00EC1C5D" w:rsidRDefault="0012621D" w:rsidP="000548A9">
            <w:pPr>
              <w:jc w:val="center"/>
              <w:rPr>
                <w:rFonts w:cstheme="minorHAnsi"/>
                <w:b/>
                <w:i/>
                <w:sz w:val="24"/>
                <w:szCs w:val="24"/>
              </w:rPr>
            </w:pPr>
            <w:r>
              <w:rPr>
                <w:rFonts w:cstheme="minorHAnsi"/>
                <w:b/>
                <w:i/>
                <w:sz w:val="24"/>
                <w:szCs w:val="24"/>
              </w:rPr>
              <w:t xml:space="preserve">Family Day Holiday &amp; </w:t>
            </w:r>
            <w:r w:rsidR="00625A1B">
              <w:rPr>
                <w:rFonts w:cstheme="minorHAnsi"/>
                <w:b/>
                <w:i/>
                <w:sz w:val="24"/>
                <w:szCs w:val="24"/>
              </w:rPr>
              <w:t>R</w:t>
            </w:r>
            <w:r w:rsidR="00625A1B" w:rsidRPr="002514E2">
              <w:rPr>
                <w:rFonts w:cstheme="minorHAnsi"/>
                <w:b/>
                <w:i/>
                <w:sz w:val="24"/>
                <w:szCs w:val="24"/>
              </w:rPr>
              <w:t>eading week</w:t>
            </w:r>
            <w:r>
              <w:rPr>
                <w:rFonts w:cstheme="minorHAnsi"/>
                <w:b/>
                <w:i/>
                <w:sz w:val="24"/>
                <w:szCs w:val="24"/>
              </w:rPr>
              <w:t xml:space="preserve"> – no classes</w:t>
            </w:r>
          </w:p>
          <w:p w14:paraId="7768D4C0" w14:textId="7E081EA6" w:rsidR="00625A1B" w:rsidRPr="0077604C" w:rsidRDefault="00625A1B" w:rsidP="000548A9">
            <w:pPr>
              <w:jc w:val="center"/>
              <w:rPr>
                <w:rFonts w:cstheme="minorHAnsi"/>
                <w:i/>
                <w:iCs/>
                <w:sz w:val="24"/>
                <w:szCs w:val="24"/>
              </w:rPr>
            </w:pPr>
          </w:p>
        </w:tc>
      </w:tr>
      <w:tr w:rsidR="00EC1C5D" w:rsidRPr="002514E2" w14:paraId="4B50B999" w14:textId="77777777" w:rsidTr="00036BE6">
        <w:tc>
          <w:tcPr>
            <w:tcW w:w="2358" w:type="dxa"/>
          </w:tcPr>
          <w:p w14:paraId="7AD3B0F9" w14:textId="502675AC" w:rsidR="00EC1C5D" w:rsidRPr="002514E2" w:rsidRDefault="00EC1C5D" w:rsidP="00EC1C5D">
            <w:pPr>
              <w:rPr>
                <w:rFonts w:cstheme="minorHAnsi"/>
                <w:sz w:val="24"/>
                <w:szCs w:val="24"/>
                <w:vertAlign w:val="superscript"/>
              </w:rPr>
            </w:pPr>
            <w:r w:rsidRPr="002514E2">
              <w:rPr>
                <w:rFonts w:cstheme="minorHAnsi"/>
                <w:sz w:val="24"/>
                <w:szCs w:val="24"/>
              </w:rPr>
              <w:t xml:space="preserve">Monday, </w:t>
            </w:r>
            <w:r w:rsidR="00625A1B">
              <w:rPr>
                <w:rFonts w:cstheme="minorHAnsi"/>
                <w:sz w:val="24"/>
                <w:szCs w:val="24"/>
              </w:rPr>
              <w:t>February 2</w:t>
            </w:r>
            <w:r w:rsidR="00401B2A">
              <w:rPr>
                <w:rFonts w:cstheme="minorHAnsi"/>
                <w:sz w:val="24"/>
                <w:szCs w:val="24"/>
              </w:rPr>
              <w:t>6</w:t>
            </w:r>
          </w:p>
        </w:tc>
        <w:tc>
          <w:tcPr>
            <w:tcW w:w="6007" w:type="dxa"/>
          </w:tcPr>
          <w:p w14:paraId="6E60EAF3" w14:textId="53E69F3F" w:rsidR="00CB2B1E" w:rsidRPr="00CB2B1E" w:rsidRDefault="00CB2B1E" w:rsidP="00CB2B1E">
            <w:pPr>
              <w:jc w:val="center"/>
              <w:rPr>
                <w:rFonts w:cstheme="minorHAnsi"/>
                <w:b/>
                <w:bCs/>
                <w:sz w:val="24"/>
                <w:szCs w:val="24"/>
              </w:rPr>
            </w:pPr>
            <w:r>
              <w:rPr>
                <w:rFonts w:cstheme="minorHAnsi"/>
                <w:b/>
                <w:bCs/>
                <w:sz w:val="24"/>
                <w:szCs w:val="24"/>
              </w:rPr>
              <w:t>Laboratory Experiments</w:t>
            </w:r>
            <w:r w:rsidR="00BE6CF4">
              <w:rPr>
                <w:rFonts w:cstheme="minorHAnsi"/>
                <w:b/>
                <w:bCs/>
                <w:sz w:val="24"/>
                <w:szCs w:val="24"/>
              </w:rPr>
              <w:t xml:space="preserve"> – round 1</w:t>
            </w:r>
          </w:p>
          <w:p w14:paraId="26393A4B" w14:textId="7132E831" w:rsidR="00EC1C5D" w:rsidRPr="002514E2" w:rsidRDefault="00EC1C5D" w:rsidP="00EC1C5D">
            <w:pPr>
              <w:rPr>
                <w:rFonts w:cstheme="minorHAnsi"/>
                <w:sz w:val="24"/>
                <w:szCs w:val="24"/>
              </w:rPr>
            </w:pPr>
            <w:r w:rsidRPr="002514E2">
              <w:rPr>
                <w:rFonts w:cstheme="minorHAnsi"/>
                <w:sz w:val="24"/>
                <w:szCs w:val="24"/>
              </w:rPr>
              <w:t>Group 1 – Analysis of PAHs in soil by GC</w:t>
            </w:r>
            <w:r w:rsidR="0055386E">
              <w:rPr>
                <w:rFonts w:cstheme="minorHAnsi"/>
                <w:sz w:val="24"/>
                <w:szCs w:val="24"/>
              </w:rPr>
              <w:t xml:space="preserve"> &amp; Pb in soil by AAS</w:t>
            </w:r>
          </w:p>
          <w:p w14:paraId="7C7E1035" w14:textId="09CDE293" w:rsidR="00EC1C5D" w:rsidRPr="002514E2" w:rsidRDefault="00EC1C5D" w:rsidP="00EC1C5D">
            <w:pPr>
              <w:rPr>
                <w:rFonts w:cstheme="minorHAnsi"/>
                <w:sz w:val="24"/>
                <w:szCs w:val="24"/>
              </w:rPr>
            </w:pPr>
            <w:r w:rsidRPr="002514E2">
              <w:rPr>
                <w:rFonts w:cstheme="minorHAnsi"/>
                <w:sz w:val="24"/>
                <w:szCs w:val="24"/>
              </w:rPr>
              <w:t xml:space="preserve">Group </w:t>
            </w:r>
            <w:r w:rsidR="007A5BB5">
              <w:rPr>
                <w:rFonts w:cstheme="minorHAnsi"/>
                <w:sz w:val="24"/>
                <w:szCs w:val="24"/>
              </w:rPr>
              <w:t>2</w:t>
            </w:r>
            <w:r w:rsidRPr="002514E2">
              <w:rPr>
                <w:rFonts w:cstheme="minorHAnsi"/>
                <w:sz w:val="24"/>
                <w:szCs w:val="24"/>
              </w:rPr>
              <w:t xml:space="preserve"> – Analysis of water by LC &amp; IC</w:t>
            </w:r>
          </w:p>
        </w:tc>
        <w:tc>
          <w:tcPr>
            <w:tcW w:w="2543" w:type="dxa"/>
            <w:shd w:val="clear" w:color="auto" w:fill="F2F2F2" w:themeFill="background1" w:themeFillShade="F2"/>
          </w:tcPr>
          <w:p w14:paraId="0B40AD9B" w14:textId="20711A04" w:rsidR="00EC1C5D" w:rsidRPr="00AF73E0" w:rsidRDefault="00736B55" w:rsidP="00EC1C5D">
            <w:pPr>
              <w:rPr>
                <w:rFonts w:cstheme="minorHAnsi"/>
                <w:bCs/>
                <w:i/>
                <w:iCs/>
                <w:color w:val="FF0000"/>
                <w:sz w:val="24"/>
                <w:szCs w:val="24"/>
              </w:rPr>
            </w:pPr>
            <w:r w:rsidRPr="00AF73E0">
              <w:rPr>
                <w:rFonts w:cstheme="minorHAnsi"/>
                <w:bCs/>
                <w:i/>
                <w:iCs/>
                <w:color w:val="FF0000"/>
                <w:sz w:val="24"/>
                <w:szCs w:val="24"/>
              </w:rPr>
              <w:t xml:space="preserve">Prelab </w:t>
            </w:r>
            <w:r w:rsidR="00AA4D29" w:rsidRPr="00AF73E0">
              <w:rPr>
                <w:rFonts w:cstheme="minorHAnsi"/>
                <w:bCs/>
                <w:i/>
                <w:iCs/>
                <w:color w:val="FF0000"/>
                <w:sz w:val="24"/>
                <w:szCs w:val="24"/>
              </w:rPr>
              <w:t xml:space="preserve">quiz </w:t>
            </w:r>
            <w:r w:rsidRPr="00AF73E0">
              <w:rPr>
                <w:rFonts w:cstheme="minorHAnsi"/>
                <w:bCs/>
                <w:i/>
                <w:iCs/>
                <w:color w:val="FF0000"/>
                <w:sz w:val="24"/>
                <w:szCs w:val="24"/>
              </w:rPr>
              <w:t>due before 12pm (see Quercus for more details)</w:t>
            </w:r>
          </w:p>
        </w:tc>
      </w:tr>
      <w:tr w:rsidR="00EC1C5D" w:rsidRPr="002514E2" w14:paraId="36B60372" w14:textId="77777777" w:rsidTr="00BE6CF4">
        <w:tc>
          <w:tcPr>
            <w:tcW w:w="2358" w:type="dxa"/>
          </w:tcPr>
          <w:p w14:paraId="72ECF573" w14:textId="53402A22" w:rsidR="00EC1C5D" w:rsidRPr="002514E2" w:rsidRDefault="00EC1C5D" w:rsidP="00EC1C5D">
            <w:pPr>
              <w:rPr>
                <w:rFonts w:cstheme="minorHAnsi"/>
                <w:sz w:val="24"/>
                <w:szCs w:val="24"/>
                <w:vertAlign w:val="superscript"/>
              </w:rPr>
            </w:pPr>
            <w:r w:rsidRPr="002514E2">
              <w:rPr>
                <w:rFonts w:cstheme="minorHAnsi"/>
                <w:sz w:val="24"/>
                <w:szCs w:val="24"/>
              </w:rPr>
              <w:t xml:space="preserve">Monday, March </w:t>
            </w:r>
            <w:r w:rsidR="00401B2A">
              <w:rPr>
                <w:rFonts w:cstheme="minorHAnsi"/>
                <w:sz w:val="24"/>
                <w:szCs w:val="24"/>
              </w:rPr>
              <w:t>4</w:t>
            </w:r>
          </w:p>
        </w:tc>
        <w:tc>
          <w:tcPr>
            <w:tcW w:w="6007" w:type="dxa"/>
          </w:tcPr>
          <w:p w14:paraId="079138F0" w14:textId="7BD73309" w:rsidR="00EC1C5D" w:rsidRPr="002514E2" w:rsidRDefault="00EC1C5D" w:rsidP="00EC1C5D">
            <w:pPr>
              <w:rPr>
                <w:rFonts w:cstheme="minorHAnsi"/>
                <w:sz w:val="24"/>
                <w:szCs w:val="24"/>
              </w:rPr>
            </w:pPr>
            <w:r w:rsidRPr="002514E2">
              <w:rPr>
                <w:rFonts w:cstheme="minorHAnsi"/>
                <w:sz w:val="24"/>
                <w:szCs w:val="24"/>
              </w:rPr>
              <w:t>Group 1 – Analysis of PAHs in soil by GC</w:t>
            </w:r>
            <w:r w:rsidR="0055386E">
              <w:rPr>
                <w:rFonts w:cstheme="minorHAnsi"/>
                <w:sz w:val="24"/>
                <w:szCs w:val="24"/>
              </w:rPr>
              <w:t xml:space="preserve"> &amp; Pb in soil by AAS</w:t>
            </w:r>
            <w:r w:rsidR="0055386E" w:rsidRPr="002514E2">
              <w:rPr>
                <w:rFonts w:cstheme="minorHAnsi"/>
                <w:sz w:val="24"/>
                <w:szCs w:val="24"/>
              </w:rPr>
              <w:t xml:space="preserve"> </w:t>
            </w:r>
          </w:p>
          <w:p w14:paraId="694201E9" w14:textId="01B0E88A" w:rsidR="00EC1C5D" w:rsidRPr="002514E2" w:rsidRDefault="00EC1C5D" w:rsidP="00EC1C5D">
            <w:pPr>
              <w:rPr>
                <w:rFonts w:cstheme="minorHAnsi"/>
                <w:sz w:val="24"/>
                <w:szCs w:val="24"/>
              </w:rPr>
            </w:pPr>
            <w:r w:rsidRPr="002514E2">
              <w:rPr>
                <w:rFonts w:cstheme="minorHAnsi"/>
                <w:sz w:val="24"/>
                <w:szCs w:val="24"/>
              </w:rPr>
              <w:t xml:space="preserve">Group </w:t>
            </w:r>
            <w:r w:rsidR="007A5BB5">
              <w:rPr>
                <w:rFonts w:cstheme="minorHAnsi"/>
                <w:sz w:val="24"/>
                <w:szCs w:val="24"/>
              </w:rPr>
              <w:t xml:space="preserve">2 </w:t>
            </w:r>
            <w:r w:rsidRPr="002514E2">
              <w:rPr>
                <w:rFonts w:cstheme="minorHAnsi"/>
                <w:sz w:val="24"/>
                <w:szCs w:val="24"/>
              </w:rPr>
              <w:t xml:space="preserve">– Analysis of water by LC &amp; IC </w:t>
            </w:r>
          </w:p>
        </w:tc>
        <w:tc>
          <w:tcPr>
            <w:tcW w:w="2543" w:type="dxa"/>
            <w:shd w:val="clear" w:color="auto" w:fill="F2F2F2" w:themeFill="background1" w:themeFillShade="F2"/>
          </w:tcPr>
          <w:p w14:paraId="245046BA" w14:textId="66327E93" w:rsidR="00EC1C5D" w:rsidRPr="00AF73E0" w:rsidRDefault="00EC1C5D" w:rsidP="00EC1C5D">
            <w:pPr>
              <w:rPr>
                <w:rFonts w:cstheme="minorHAnsi"/>
                <w:bCs/>
                <w:i/>
                <w:iCs/>
                <w:color w:val="FF0000"/>
                <w:sz w:val="24"/>
                <w:szCs w:val="24"/>
              </w:rPr>
            </w:pPr>
            <w:r w:rsidRPr="00AF73E0">
              <w:rPr>
                <w:rFonts w:cstheme="minorHAnsi"/>
                <w:bCs/>
                <w:i/>
                <w:iCs/>
                <w:color w:val="FF0000"/>
                <w:sz w:val="24"/>
                <w:szCs w:val="24"/>
              </w:rPr>
              <w:t xml:space="preserve">Written </w:t>
            </w:r>
            <w:r w:rsidR="0055386E" w:rsidRPr="00AF73E0">
              <w:rPr>
                <w:rFonts w:cstheme="minorHAnsi"/>
                <w:bCs/>
                <w:i/>
                <w:iCs/>
                <w:color w:val="FF0000"/>
                <w:sz w:val="24"/>
                <w:szCs w:val="24"/>
              </w:rPr>
              <w:t>research</w:t>
            </w:r>
            <w:r w:rsidRPr="00AF73E0">
              <w:rPr>
                <w:rFonts w:cstheme="minorHAnsi"/>
                <w:bCs/>
                <w:i/>
                <w:iCs/>
                <w:color w:val="FF0000"/>
                <w:sz w:val="24"/>
                <w:szCs w:val="24"/>
              </w:rPr>
              <w:t xml:space="preserve"> paper due </w:t>
            </w:r>
            <w:r w:rsidR="00625A1B" w:rsidRPr="00AF73E0">
              <w:rPr>
                <w:rFonts w:cstheme="minorHAnsi"/>
                <w:bCs/>
                <w:i/>
                <w:iCs/>
                <w:color w:val="FF0000"/>
                <w:sz w:val="24"/>
                <w:szCs w:val="24"/>
              </w:rPr>
              <w:t>before</w:t>
            </w:r>
            <w:r w:rsidRPr="00AF73E0">
              <w:rPr>
                <w:rFonts w:cstheme="minorHAnsi"/>
                <w:bCs/>
                <w:i/>
                <w:iCs/>
                <w:color w:val="FF0000"/>
                <w:sz w:val="24"/>
                <w:szCs w:val="24"/>
              </w:rPr>
              <w:t xml:space="preserve"> 12</w:t>
            </w:r>
            <w:r w:rsidR="00625A1B" w:rsidRPr="00AF73E0">
              <w:rPr>
                <w:rFonts w:cstheme="minorHAnsi"/>
                <w:bCs/>
                <w:i/>
                <w:iCs/>
                <w:color w:val="FF0000"/>
                <w:sz w:val="24"/>
                <w:szCs w:val="24"/>
              </w:rPr>
              <w:t xml:space="preserve"> </w:t>
            </w:r>
            <w:r w:rsidRPr="00AF73E0">
              <w:rPr>
                <w:rFonts w:cstheme="minorHAnsi"/>
                <w:bCs/>
                <w:i/>
                <w:iCs/>
                <w:color w:val="FF0000"/>
                <w:sz w:val="24"/>
                <w:szCs w:val="24"/>
              </w:rPr>
              <w:t>pm</w:t>
            </w:r>
            <w:r w:rsidR="00651746" w:rsidRPr="00AF73E0">
              <w:rPr>
                <w:rFonts w:cstheme="minorHAnsi"/>
                <w:bCs/>
                <w:i/>
                <w:iCs/>
                <w:color w:val="FF0000"/>
                <w:sz w:val="24"/>
                <w:szCs w:val="24"/>
              </w:rPr>
              <w:t xml:space="preserve"> (</w:t>
            </w:r>
            <w:r w:rsidR="00736B55" w:rsidRPr="00AF73E0">
              <w:rPr>
                <w:rFonts w:cstheme="minorHAnsi"/>
                <w:bCs/>
                <w:i/>
                <w:iCs/>
                <w:color w:val="FF0000"/>
                <w:sz w:val="24"/>
                <w:szCs w:val="24"/>
              </w:rPr>
              <w:t xml:space="preserve"> see Quercus for more details</w:t>
            </w:r>
            <w:r w:rsidR="00651746" w:rsidRPr="00AF73E0">
              <w:rPr>
                <w:rFonts w:cstheme="minorHAnsi"/>
                <w:bCs/>
                <w:i/>
                <w:iCs/>
                <w:color w:val="FF0000"/>
                <w:sz w:val="24"/>
                <w:szCs w:val="24"/>
              </w:rPr>
              <w:t>)</w:t>
            </w:r>
          </w:p>
        </w:tc>
      </w:tr>
      <w:tr w:rsidR="00EC1C5D" w:rsidRPr="002514E2" w14:paraId="69D963F4" w14:textId="77777777" w:rsidTr="00BE6CF4">
        <w:tc>
          <w:tcPr>
            <w:tcW w:w="2358" w:type="dxa"/>
          </w:tcPr>
          <w:p w14:paraId="7FAEF6E4" w14:textId="49D85748" w:rsidR="00EC1C5D" w:rsidRPr="002514E2" w:rsidRDefault="00EC1C5D" w:rsidP="00EC1C5D">
            <w:pPr>
              <w:rPr>
                <w:rFonts w:cstheme="minorHAnsi"/>
                <w:sz w:val="24"/>
                <w:szCs w:val="24"/>
                <w:vertAlign w:val="superscript"/>
              </w:rPr>
            </w:pPr>
            <w:r w:rsidRPr="002514E2">
              <w:rPr>
                <w:rFonts w:cstheme="minorHAnsi"/>
                <w:sz w:val="24"/>
                <w:szCs w:val="24"/>
              </w:rPr>
              <w:t xml:space="preserve">Monday, March </w:t>
            </w:r>
            <w:r w:rsidR="00401B2A">
              <w:rPr>
                <w:rFonts w:cstheme="minorHAnsi"/>
                <w:sz w:val="24"/>
                <w:szCs w:val="24"/>
              </w:rPr>
              <w:t>11</w:t>
            </w:r>
          </w:p>
        </w:tc>
        <w:tc>
          <w:tcPr>
            <w:tcW w:w="6007" w:type="dxa"/>
          </w:tcPr>
          <w:p w14:paraId="764277CB" w14:textId="7D8D9757" w:rsidR="00EC1C5D" w:rsidRPr="002514E2" w:rsidRDefault="00EC1C5D" w:rsidP="00EC1C5D">
            <w:pPr>
              <w:rPr>
                <w:rFonts w:cstheme="minorHAnsi"/>
                <w:sz w:val="24"/>
                <w:szCs w:val="24"/>
              </w:rPr>
            </w:pPr>
            <w:r w:rsidRPr="002514E2">
              <w:rPr>
                <w:rFonts w:cstheme="minorHAnsi"/>
                <w:sz w:val="24"/>
                <w:szCs w:val="24"/>
              </w:rPr>
              <w:t>Group 1 – Analysis of PAHs in soil by GC</w:t>
            </w:r>
            <w:r w:rsidR="0055386E">
              <w:rPr>
                <w:rFonts w:cstheme="minorHAnsi"/>
                <w:sz w:val="24"/>
                <w:szCs w:val="24"/>
              </w:rPr>
              <w:t xml:space="preserve"> &amp; Pb in soil by AAS</w:t>
            </w:r>
            <w:r w:rsidR="0055386E" w:rsidRPr="002514E2">
              <w:rPr>
                <w:rFonts w:cstheme="minorHAnsi"/>
                <w:sz w:val="24"/>
                <w:szCs w:val="24"/>
              </w:rPr>
              <w:t xml:space="preserve"> </w:t>
            </w:r>
          </w:p>
          <w:p w14:paraId="6EFAA765" w14:textId="471236F6" w:rsidR="00EC1C5D" w:rsidRPr="002514E2" w:rsidRDefault="00EC1C5D" w:rsidP="00EC1C5D">
            <w:pPr>
              <w:rPr>
                <w:rFonts w:cstheme="minorHAnsi"/>
                <w:sz w:val="24"/>
                <w:szCs w:val="24"/>
              </w:rPr>
            </w:pPr>
            <w:r w:rsidRPr="002514E2">
              <w:rPr>
                <w:rFonts w:cstheme="minorHAnsi"/>
                <w:sz w:val="24"/>
                <w:szCs w:val="24"/>
              </w:rPr>
              <w:t>Group</w:t>
            </w:r>
            <w:r w:rsidR="00500F79">
              <w:rPr>
                <w:rFonts w:cstheme="minorHAnsi"/>
                <w:sz w:val="24"/>
                <w:szCs w:val="24"/>
              </w:rPr>
              <w:t xml:space="preserve"> </w:t>
            </w:r>
            <w:r w:rsidR="007A5BB5">
              <w:rPr>
                <w:rFonts w:cstheme="minorHAnsi"/>
                <w:sz w:val="24"/>
                <w:szCs w:val="24"/>
              </w:rPr>
              <w:t xml:space="preserve">2 </w:t>
            </w:r>
            <w:r w:rsidRPr="002514E2">
              <w:rPr>
                <w:rFonts w:cstheme="minorHAnsi"/>
                <w:sz w:val="24"/>
                <w:szCs w:val="24"/>
              </w:rPr>
              <w:t xml:space="preserve">– Analysis of water by LC &amp; IC </w:t>
            </w:r>
          </w:p>
        </w:tc>
        <w:tc>
          <w:tcPr>
            <w:tcW w:w="2543" w:type="dxa"/>
            <w:tcBorders>
              <w:bottom w:val="single" w:sz="4" w:space="0" w:color="auto"/>
            </w:tcBorders>
          </w:tcPr>
          <w:p w14:paraId="20F4C940" w14:textId="77777777" w:rsidR="00EC1C5D" w:rsidRPr="00AF73E0" w:rsidRDefault="00EC1C5D" w:rsidP="00EC1C5D">
            <w:pPr>
              <w:rPr>
                <w:rFonts w:cstheme="minorHAnsi"/>
                <w:bCs/>
                <w:i/>
                <w:iCs/>
                <w:sz w:val="24"/>
                <w:szCs w:val="24"/>
              </w:rPr>
            </w:pPr>
          </w:p>
        </w:tc>
      </w:tr>
      <w:tr w:rsidR="00EC1C5D" w:rsidRPr="002514E2" w14:paraId="385DECF1" w14:textId="77777777" w:rsidTr="00BE6CF4">
        <w:tc>
          <w:tcPr>
            <w:tcW w:w="2358" w:type="dxa"/>
          </w:tcPr>
          <w:p w14:paraId="53DC8153" w14:textId="76951FB9" w:rsidR="00EC1C5D" w:rsidRPr="002514E2" w:rsidRDefault="00EC1C5D" w:rsidP="00EC1C5D">
            <w:pPr>
              <w:rPr>
                <w:rFonts w:cstheme="minorHAnsi"/>
                <w:sz w:val="24"/>
                <w:szCs w:val="24"/>
                <w:vertAlign w:val="superscript"/>
              </w:rPr>
            </w:pPr>
            <w:r w:rsidRPr="002514E2">
              <w:rPr>
                <w:rFonts w:cstheme="minorHAnsi"/>
                <w:sz w:val="24"/>
                <w:szCs w:val="24"/>
              </w:rPr>
              <w:t xml:space="preserve">Monday, March </w:t>
            </w:r>
            <w:r w:rsidR="00401B2A">
              <w:rPr>
                <w:rFonts w:cstheme="minorHAnsi"/>
                <w:sz w:val="24"/>
                <w:szCs w:val="24"/>
              </w:rPr>
              <w:t>18</w:t>
            </w:r>
          </w:p>
        </w:tc>
        <w:tc>
          <w:tcPr>
            <w:tcW w:w="6007" w:type="dxa"/>
          </w:tcPr>
          <w:p w14:paraId="05884C30" w14:textId="0F141D32" w:rsidR="00BE6CF4" w:rsidRPr="00CB2B1E" w:rsidRDefault="00BE6CF4" w:rsidP="00BE6CF4">
            <w:pPr>
              <w:jc w:val="center"/>
              <w:rPr>
                <w:rFonts w:cstheme="minorHAnsi"/>
                <w:b/>
                <w:bCs/>
                <w:sz w:val="24"/>
                <w:szCs w:val="24"/>
              </w:rPr>
            </w:pPr>
            <w:r>
              <w:rPr>
                <w:rFonts w:cstheme="minorHAnsi"/>
                <w:b/>
                <w:bCs/>
                <w:sz w:val="24"/>
                <w:szCs w:val="24"/>
              </w:rPr>
              <w:t>Laboratory Experiments – round 2</w:t>
            </w:r>
          </w:p>
          <w:p w14:paraId="2A582522" w14:textId="20D357FB" w:rsidR="0055386E" w:rsidRDefault="0055386E" w:rsidP="00EC1C5D">
            <w:pPr>
              <w:rPr>
                <w:rFonts w:cstheme="minorHAnsi"/>
                <w:sz w:val="24"/>
                <w:szCs w:val="24"/>
              </w:rPr>
            </w:pPr>
            <w:r w:rsidRPr="002514E2">
              <w:rPr>
                <w:rFonts w:cstheme="minorHAnsi"/>
                <w:sz w:val="24"/>
                <w:szCs w:val="24"/>
              </w:rPr>
              <w:t>Group</w:t>
            </w:r>
            <w:r w:rsidR="0074628E">
              <w:rPr>
                <w:rFonts w:cstheme="minorHAnsi"/>
                <w:sz w:val="24"/>
                <w:szCs w:val="24"/>
              </w:rPr>
              <w:t xml:space="preserve"> 1</w:t>
            </w:r>
            <w:r w:rsidRPr="002514E2">
              <w:rPr>
                <w:rFonts w:cstheme="minorHAnsi"/>
                <w:sz w:val="24"/>
                <w:szCs w:val="24"/>
              </w:rPr>
              <w:t xml:space="preserve"> – Analysis of water by LC &amp; IC </w:t>
            </w:r>
          </w:p>
          <w:p w14:paraId="167FB0FC" w14:textId="66E2FF23" w:rsidR="00EC1C5D" w:rsidRPr="002514E2" w:rsidRDefault="00EC1C5D" w:rsidP="0055386E">
            <w:pPr>
              <w:rPr>
                <w:rFonts w:cstheme="minorHAnsi"/>
                <w:sz w:val="24"/>
                <w:szCs w:val="24"/>
              </w:rPr>
            </w:pPr>
            <w:r w:rsidRPr="002514E2">
              <w:rPr>
                <w:rFonts w:cstheme="minorHAnsi"/>
                <w:sz w:val="24"/>
                <w:szCs w:val="24"/>
              </w:rPr>
              <w:t xml:space="preserve">Group </w:t>
            </w:r>
            <w:r w:rsidR="0077604C">
              <w:rPr>
                <w:rFonts w:cstheme="minorHAnsi"/>
                <w:sz w:val="24"/>
                <w:szCs w:val="24"/>
              </w:rPr>
              <w:t>2</w:t>
            </w:r>
            <w:r w:rsidRPr="002514E2">
              <w:rPr>
                <w:rFonts w:cstheme="minorHAnsi"/>
                <w:sz w:val="24"/>
                <w:szCs w:val="24"/>
              </w:rPr>
              <w:t xml:space="preserve"> – Analysis of PAHs in soil by GC</w:t>
            </w:r>
            <w:r w:rsidR="0055386E">
              <w:rPr>
                <w:rFonts w:cstheme="minorHAnsi"/>
                <w:sz w:val="24"/>
                <w:szCs w:val="24"/>
              </w:rPr>
              <w:t xml:space="preserve"> &amp; Pb in soil by AAS</w:t>
            </w:r>
          </w:p>
        </w:tc>
        <w:tc>
          <w:tcPr>
            <w:tcW w:w="2543" w:type="dxa"/>
            <w:tcBorders>
              <w:bottom w:val="single" w:sz="4" w:space="0" w:color="auto"/>
            </w:tcBorders>
            <w:shd w:val="clear" w:color="auto" w:fill="F2F2F2" w:themeFill="background1" w:themeFillShade="F2"/>
          </w:tcPr>
          <w:p w14:paraId="3BB5612E" w14:textId="1E242B25" w:rsidR="00EC1C5D" w:rsidRPr="00AF73E0" w:rsidRDefault="00736B55" w:rsidP="00EC1C5D">
            <w:pPr>
              <w:rPr>
                <w:rFonts w:cstheme="minorHAnsi"/>
                <w:bCs/>
                <w:i/>
                <w:iCs/>
                <w:sz w:val="24"/>
                <w:szCs w:val="24"/>
              </w:rPr>
            </w:pPr>
            <w:r w:rsidRPr="00AF73E0">
              <w:rPr>
                <w:rFonts w:cstheme="minorHAnsi"/>
                <w:bCs/>
                <w:i/>
                <w:iCs/>
                <w:color w:val="FF0000"/>
                <w:sz w:val="24"/>
                <w:szCs w:val="24"/>
              </w:rPr>
              <w:t xml:space="preserve">Prelab </w:t>
            </w:r>
            <w:r w:rsidR="00AA4D29" w:rsidRPr="00AF73E0">
              <w:rPr>
                <w:rFonts w:cstheme="minorHAnsi"/>
                <w:bCs/>
                <w:i/>
                <w:iCs/>
                <w:color w:val="FF0000"/>
                <w:sz w:val="24"/>
                <w:szCs w:val="24"/>
              </w:rPr>
              <w:t xml:space="preserve">quiz </w:t>
            </w:r>
            <w:r w:rsidRPr="00AF73E0">
              <w:rPr>
                <w:rFonts w:cstheme="minorHAnsi"/>
                <w:bCs/>
                <w:i/>
                <w:iCs/>
                <w:color w:val="FF0000"/>
                <w:sz w:val="24"/>
                <w:szCs w:val="24"/>
              </w:rPr>
              <w:t xml:space="preserve">&amp; </w:t>
            </w:r>
            <w:r w:rsidR="00EC1C5D" w:rsidRPr="00AF73E0">
              <w:rPr>
                <w:rFonts w:cstheme="minorHAnsi"/>
                <w:bCs/>
                <w:i/>
                <w:iCs/>
                <w:color w:val="FF0000"/>
                <w:sz w:val="24"/>
                <w:szCs w:val="24"/>
              </w:rPr>
              <w:t xml:space="preserve">Lab report due </w:t>
            </w:r>
            <w:r w:rsidR="00625A1B" w:rsidRPr="00AF73E0">
              <w:rPr>
                <w:rFonts w:cstheme="minorHAnsi"/>
                <w:bCs/>
                <w:i/>
                <w:iCs/>
                <w:color w:val="FF0000"/>
                <w:sz w:val="24"/>
                <w:szCs w:val="24"/>
              </w:rPr>
              <w:t>before</w:t>
            </w:r>
            <w:r w:rsidR="00EC1C5D" w:rsidRPr="00AF73E0">
              <w:rPr>
                <w:rFonts w:cstheme="minorHAnsi"/>
                <w:bCs/>
                <w:i/>
                <w:iCs/>
                <w:color w:val="FF0000"/>
                <w:sz w:val="24"/>
                <w:szCs w:val="24"/>
              </w:rPr>
              <w:t xml:space="preserve"> 12</w:t>
            </w:r>
            <w:r w:rsidR="00625A1B" w:rsidRPr="00AF73E0">
              <w:rPr>
                <w:rFonts w:cstheme="minorHAnsi"/>
                <w:bCs/>
                <w:i/>
                <w:iCs/>
                <w:color w:val="FF0000"/>
                <w:sz w:val="24"/>
                <w:szCs w:val="24"/>
              </w:rPr>
              <w:t xml:space="preserve"> </w:t>
            </w:r>
            <w:r w:rsidR="00EC1C5D" w:rsidRPr="00AF73E0">
              <w:rPr>
                <w:rFonts w:cstheme="minorHAnsi"/>
                <w:bCs/>
                <w:i/>
                <w:iCs/>
                <w:color w:val="FF0000"/>
                <w:sz w:val="24"/>
                <w:szCs w:val="24"/>
              </w:rPr>
              <w:t>pm</w:t>
            </w:r>
            <w:r w:rsidR="00651746" w:rsidRPr="00AF73E0">
              <w:rPr>
                <w:rFonts w:cstheme="minorHAnsi"/>
                <w:bCs/>
                <w:i/>
                <w:iCs/>
                <w:color w:val="FF0000"/>
                <w:sz w:val="24"/>
                <w:szCs w:val="24"/>
              </w:rPr>
              <w:t xml:space="preserve"> (</w:t>
            </w:r>
            <w:r w:rsidRPr="00AF73E0">
              <w:rPr>
                <w:rFonts w:cstheme="minorHAnsi"/>
                <w:bCs/>
                <w:i/>
                <w:iCs/>
                <w:color w:val="FF0000"/>
                <w:sz w:val="24"/>
                <w:szCs w:val="24"/>
              </w:rPr>
              <w:t xml:space="preserve">see Quercus for more </w:t>
            </w:r>
            <w:r w:rsidR="00AB08AE" w:rsidRPr="00AF73E0">
              <w:rPr>
                <w:rFonts w:cstheme="minorHAnsi"/>
                <w:bCs/>
                <w:i/>
                <w:iCs/>
                <w:color w:val="FF0000"/>
                <w:sz w:val="24"/>
                <w:szCs w:val="24"/>
              </w:rPr>
              <w:t>details)</w:t>
            </w:r>
          </w:p>
        </w:tc>
      </w:tr>
      <w:tr w:rsidR="00EC1C5D" w:rsidRPr="002514E2" w14:paraId="320A6BC9" w14:textId="77777777" w:rsidTr="00BE6CF4">
        <w:tc>
          <w:tcPr>
            <w:tcW w:w="2358" w:type="dxa"/>
          </w:tcPr>
          <w:p w14:paraId="06579B1E" w14:textId="43B40B54" w:rsidR="00EC1C5D" w:rsidRPr="002514E2" w:rsidRDefault="00EC1C5D" w:rsidP="00EC1C5D">
            <w:pPr>
              <w:rPr>
                <w:rFonts w:cstheme="minorHAnsi"/>
                <w:sz w:val="24"/>
                <w:szCs w:val="24"/>
                <w:vertAlign w:val="superscript"/>
              </w:rPr>
            </w:pPr>
            <w:r w:rsidRPr="002514E2">
              <w:rPr>
                <w:rFonts w:cstheme="minorHAnsi"/>
                <w:sz w:val="24"/>
                <w:szCs w:val="24"/>
              </w:rPr>
              <w:t xml:space="preserve">Monday, March </w:t>
            </w:r>
            <w:r w:rsidR="00401B2A">
              <w:rPr>
                <w:rFonts w:cstheme="minorHAnsi"/>
                <w:sz w:val="24"/>
                <w:szCs w:val="24"/>
              </w:rPr>
              <w:t>25</w:t>
            </w:r>
          </w:p>
        </w:tc>
        <w:tc>
          <w:tcPr>
            <w:tcW w:w="6007" w:type="dxa"/>
          </w:tcPr>
          <w:p w14:paraId="16465A31" w14:textId="49626E9C" w:rsidR="0055386E" w:rsidRDefault="0055386E" w:rsidP="00EC1C5D">
            <w:pPr>
              <w:rPr>
                <w:rFonts w:cstheme="minorHAnsi"/>
                <w:sz w:val="24"/>
                <w:szCs w:val="24"/>
              </w:rPr>
            </w:pPr>
            <w:r w:rsidRPr="002514E2">
              <w:rPr>
                <w:rFonts w:cstheme="minorHAnsi"/>
                <w:sz w:val="24"/>
                <w:szCs w:val="24"/>
              </w:rPr>
              <w:t xml:space="preserve">Group 1 – Analysis of water by LC &amp; IC </w:t>
            </w:r>
          </w:p>
          <w:p w14:paraId="4A9F35D0" w14:textId="7F0A45A9" w:rsidR="00EC1C5D" w:rsidRPr="002514E2" w:rsidRDefault="00EC1C5D" w:rsidP="00EC1C5D">
            <w:pPr>
              <w:rPr>
                <w:rFonts w:cstheme="minorHAnsi"/>
                <w:sz w:val="24"/>
                <w:szCs w:val="24"/>
              </w:rPr>
            </w:pPr>
            <w:r w:rsidRPr="002514E2">
              <w:rPr>
                <w:rFonts w:cstheme="minorHAnsi"/>
                <w:sz w:val="24"/>
                <w:szCs w:val="24"/>
              </w:rPr>
              <w:t>Group</w:t>
            </w:r>
            <w:r w:rsidR="0074628E">
              <w:rPr>
                <w:rFonts w:cstheme="minorHAnsi"/>
                <w:sz w:val="24"/>
                <w:szCs w:val="24"/>
              </w:rPr>
              <w:t xml:space="preserve"> </w:t>
            </w:r>
            <w:r w:rsidR="0077604C">
              <w:rPr>
                <w:rFonts w:cstheme="minorHAnsi"/>
                <w:sz w:val="24"/>
                <w:szCs w:val="24"/>
              </w:rPr>
              <w:t>2</w:t>
            </w:r>
            <w:r w:rsidRPr="002514E2">
              <w:rPr>
                <w:rFonts w:cstheme="minorHAnsi"/>
                <w:sz w:val="24"/>
                <w:szCs w:val="24"/>
              </w:rPr>
              <w:t xml:space="preserve"> – Analysis of PAHs in soil by GC</w:t>
            </w:r>
            <w:r w:rsidR="0055386E">
              <w:rPr>
                <w:rFonts w:cstheme="minorHAnsi"/>
                <w:sz w:val="24"/>
                <w:szCs w:val="24"/>
              </w:rPr>
              <w:t xml:space="preserve"> &amp; Pb in soil by AAS</w:t>
            </w:r>
            <w:r w:rsidR="0055386E" w:rsidRPr="002514E2">
              <w:rPr>
                <w:rFonts w:cstheme="minorHAnsi"/>
                <w:sz w:val="24"/>
                <w:szCs w:val="24"/>
              </w:rPr>
              <w:t xml:space="preserve"> </w:t>
            </w:r>
          </w:p>
        </w:tc>
        <w:tc>
          <w:tcPr>
            <w:tcW w:w="2543" w:type="dxa"/>
            <w:tcBorders>
              <w:top w:val="single" w:sz="4" w:space="0" w:color="auto"/>
            </w:tcBorders>
            <w:shd w:val="clear" w:color="auto" w:fill="FFFFFF" w:themeFill="background1"/>
          </w:tcPr>
          <w:p w14:paraId="58E05ADB" w14:textId="77777777" w:rsidR="00EC1C5D" w:rsidRPr="00AF73E0" w:rsidRDefault="00EC1C5D" w:rsidP="00EC1C5D">
            <w:pPr>
              <w:rPr>
                <w:rFonts w:cstheme="minorHAnsi"/>
                <w:bCs/>
                <w:i/>
                <w:iCs/>
                <w:sz w:val="24"/>
                <w:szCs w:val="24"/>
              </w:rPr>
            </w:pPr>
          </w:p>
        </w:tc>
      </w:tr>
      <w:tr w:rsidR="00EC1C5D" w:rsidRPr="002514E2" w14:paraId="7B918278" w14:textId="77777777" w:rsidTr="00BE6CF4">
        <w:tc>
          <w:tcPr>
            <w:tcW w:w="2358" w:type="dxa"/>
            <w:shd w:val="clear" w:color="auto" w:fill="auto"/>
          </w:tcPr>
          <w:p w14:paraId="54D5CAE5" w14:textId="03FDC187" w:rsidR="00EC1C5D" w:rsidRPr="00AC2C92" w:rsidRDefault="00EC1C5D" w:rsidP="00EC1C5D">
            <w:pPr>
              <w:rPr>
                <w:rFonts w:cstheme="minorHAnsi"/>
                <w:sz w:val="24"/>
                <w:szCs w:val="24"/>
                <w:vertAlign w:val="superscript"/>
              </w:rPr>
            </w:pPr>
            <w:r w:rsidRPr="002514E2">
              <w:rPr>
                <w:rFonts w:cstheme="minorHAnsi"/>
                <w:sz w:val="24"/>
                <w:szCs w:val="24"/>
              </w:rPr>
              <w:t xml:space="preserve">Monday, </w:t>
            </w:r>
            <w:r w:rsidR="000548A9">
              <w:rPr>
                <w:rFonts w:cstheme="minorHAnsi"/>
                <w:sz w:val="24"/>
                <w:szCs w:val="24"/>
              </w:rPr>
              <w:t xml:space="preserve">April </w:t>
            </w:r>
            <w:r w:rsidR="00401B2A">
              <w:rPr>
                <w:rFonts w:cstheme="minorHAnsi"/>
                <w:sz w:val="24"/>
                <w:szCs w:val="24"/>
              </w:rPr>
              <w:t>1</w:t>
            </w:r>
          </w:p>
        </w:tc>
        <w:tc>
          <w:tcPr>
            <w:tcW w:w="6007" w:type="dxa"/>
            <w:shd w:val="clear" w:color="auto" w:fill="auto"/>
          </w:tcPr>
          <w:p w14:paraId="6EC09D16" w14:textId="77D9DE27" w:rsidR="0055386E" w:rsidRDefault="0055386E" w:rsidP="00EC1C5D">
            <w:pPr>
              <w:rPr>
                <w:rFonts w:cstheme="minorHAnsi"/>
                <w:sz w:val="24"/>
                <w:szCs w:val="24"/>
              </w:rPr>
            </w:pPr>
            <w:r w:rsidRPr="002514E2">
              <w:rPr>
                <w:rFonts w:cstheme="minorHAnsi"/>
                <w:sz w:val="24"/>
                <w:szCs w:val="24"/>
              </w:rPr>
              <w:t xml:space="preserve">Group 1 – Analysis of water by LC &amp; IC </w:t>
            </w:r>
          </w:p>
          <w:p w14:paraId="25A6E587" w14:textId="6875DEBC" w:rsidR="00EC1C5D" w:rsidRPr="002514E2" w:rsidRDefault="00EC1C5D" w:rsidP="00EC1C5D">
            <w:pPr>
              <w:rPr>
                <w:rFonts w:cstheme="minorHAnsi"/>
                <w:sz w:val="24"/>
                <w:szCs w:val="24"/>
              </w:rPr>
            </w:pPr>
            <w:r w:rsidRPr="002514E2">
              <w:rPr>
                <w:rFonts w:cstheme="minorHAnsi"/>
                <w:sz w:val="24"/>
                <w:szCs w:val="24"/>
              </w:rPr>
              <w:t xml:space="preserve">Group </w:t>
            </w:r>
            <w:r w:rsidR="0077604C">
              <w:rPr>
                <w:rFonts w:cstheme="minorHAnsi"/>
                <w:sz w:val="24"/>
                <w:szCs w:val="24"/>
              </w:rPr>
              <w:t>2</w:t>
            </w:r>
            <w:r w:rsidRPr="002514E2">
              <w:rPr>
                <w:rFonts w:cstheme="minorHAnsi"/>
                <w:sz w:val="24"/>
                <w:szCs w:val="24"/>
              </w:rPr>
              <w:t xml:space="preserve"> – Analysis of PAHs in soil by GC </w:t>
            </w:r>
            <w:r w:rsidR="0055386E">
              <w:rPr>
                <w:rFonts w:cstheme="minorHAnsi"/>
                <w:sz w:val="24"/>
                <w:szCs w:val="24"/>
              </w:rPr>
              <w:t>&amp; Pb in soil by AAS</w:t>
            </w:r>
            <w:r w:rsidR="0055386E" w:rsidRPr="002514E2">
              <w:rPr>
                <w:rFonts w:cstheme="minorHAnsi"/>
                <w:sz w:val="24"/>
                <w:szCs w:val="24"/>
              </w:rPr>
              <w:t xml:space="preserve"> </w:t>
            </w:r>
          </w:p>
        </w:tc>
        <w:tc>
          <w:tcPr>
            <w:tcW w:w="2543" w:type="dxa"/>
            <w:shd w:val="clear" w:color="auto" w:fill="auto"/>
          </w:tcPr>
          <w:p w14:paraId="0EC01FD2" w14:textId="77777777" w:rsidR="00EC1C5D" w:rsidRPr="00AF73E0" w:rsidRDefault="00EC1C5D" w:rsidP="00EC1C5D">
            <w:pPr>
              <w:jc w:val="center"/>
              <w:rPr>
                <w:rFonts w:cstheme="minorHAnsi"/>
                <w:bCs/>
                <w:i/>
                <w:iCs/>
                <w:sz w:val="24"/>
                <w:szCs w:val="24"/>
              </w:rPr>
            </w:pPr>
          </w:p>
        </w:tc>
      </w:tr>
      <w:tr w:rsidR="00EC1C5D" w:rsidRPr="002514E2" w14:paraId="01EA7D0F" w14:textId="77777777" w:rsidTr="00BE6CF4">
        <w:tc>
          <w:tcPr>
            <w:tcW w:w="2358" w:type="dxa"/>
            <w:shd w:val="clear" w:color="auto" w:fill="auto"/>
          </w:tcPr>
          <w:p w14:paraId="184724DD" w14:textId="4006DBD6" w:rsidR="00EC1C5D" w:rsidRPr="0097024F" w:rsidRDefault="0012621D" w:rsidP="00EC1C5D">
            <w:pPr>
              <w:rPr>
                <w:rFonts w:cstheme="minorHAnsi"/>
                <w:sz w:val="24"/>
                <w:szCs w:val="24"/>
                <w:vertAlign w:val="superscript"/>
              </w:rPr>
            </w:pPr>
            <w:r>
              <w:rPr>
                <w:rFonts w:cstheme="minorHAnsi"/>
                <w:sz w:val="24"/>
                <w:szCs w:val="24"/>
              </w:rPr>
              <w:t>Monday</w:t>
            </w:r>
            <w:r w:rsidR="00EC1C5D" w:rsidRPr="002514E2">
              <w:rPr>
                <w:rFonts w:cstheme="minorHAnsi"/>
                <w:sz w:val="24"/>
                <w:szCs w:val="24"/>
              </w:rPr>
              <w:t xml:space="preserve">, April </w:t>
            </w:r>
            <w:r w:rsidR="00401B2A">
              <w:rPr>
                <w:rFonts w:cstheme="minorHAnsi"/>
                <w:sz w:val="24"/>
                <w:szCs w:val="24"/>
              </w:rPr>
              <w:t>8</w:t>
            </w:r>
            <w:r w:rsidR="0097024F">
              <w:rPr>
                <w:rFonts w:cstheme="minorHAnsi"/>
                <w:sz w:val="24"/>
                <w:szCs w:val="24"/>
                <w:vertAlign w:val="superscript"/>
              </w:rPr>
              <w:t>*</w:t>
            </w:r>
          </w:p>
        </w:tc>
        <w:tc>
          <w:tcPr>
            <w:tcW w:w="6007" w:type="dxa"/>
            <w:shd w:val="clear" w:color="auto" w:fill="auto"/>
          </w:tcPr>
          <w:p w14:paraId="3D82CAA1" w14:textId="77777777" w:rsidR="00EC1C5D" w:rsidRPr="002514E2" w:rsidRDefault="00EC1C5D" w:rsidP="00EC1C5D">
            <w:pPr>
              <w:jc w:val="center"/>
              <w:rPr>
                <w:rFonts w:cstheme="minorHAnsi"/>
                <w:sz w:val="24"/>
                <w:szCs w:val="24"/>
              </w:rPr>
            </w:pPr>
            <w:r w:rsidRPr="002514E2">
              <w:rPr>
                <w:rFonts w:cstheme="minorHAnsi"/>
                <w:b/>
                <w:i/>
                <w:sz w:val="24"/>
                <w:szCs w:val="24"/>
              </w:rPr>
              <w:t>No laboratory experiments</w:t>
            </w:r>
          </w:p>
        </w:tc>
        <w:tc>
          <w:tcPr>
            <w:tcW w:w="2543" w:type="dxa"/>
            <w:shd w:val="clear" w:color="auto" w:fill="F2F2F2" w:themeFill="background1" w:themeFillShade="F2"/>
          </w:tcPr>
          <w:p w14:paraId="5DA444A6" w14:textId="529847D4" w:rsidR="00EC1C5D" w:rsidRPr="00AF73E0" w:rsidRDefault="00EC1C5D" w:rsidP="00EC1C5D">
            <w:pPr>
              <w:rPr>
                <w:rFonts w:cstheme="minorHAnsi"/>
                <w:bCs/>
                <w:i/>
                <w:iCs/>
                <w:sz w:val="24"/>
                <w:szCs w:val="24"/>
              </w:rPr>
            </w:pPr>
            <w:r w:rsidRPr="00AF73E0">
              <w:rPr>
                <w:rFonts w:cstheme="minorHAnsi"/>
                <w:bCs/>
                <w:i/>
                <w:iCs/>
                <w:color w:val="FF0000"/>
                <w:sz w:val="24"/>
                <w:szCs w:val="24"/>
              </w:rPr>
              <w:t>Lab report due b</w:t>
            </w:r>
            <w:r w:rsidR="00625A1B" w:rsidRPr="00AF73E0">
              <w:rPr>
                <w:rFonts w:cstheme="minorHAnsi"/>
                <w:bCs/>
                <w:i/>
                <w:iCs/>
                <w:color w:val="FF0000"/>
                <w:sz w:val="24"/>
                <w:szCs w:val="24"/>
              </w:rPr>
              <w:t>efore</w:t>
            </w:r>
            <w:r w:rsidRPr="00AF73E0">
              <w:rPr>
                <w:rFonts w:cstheme="minorHAnsi"/>
                <w:bCs/>
                <w:i/>
                <w:iCs/>
                <w:color w:val="FF0000"/>
                <w:sz w:val="24"/>
                <w:szCs w:val="24"/>
              </w:rPr>
              <w:t xml:space="preserve"> </w:t>
            </w:r>
            <w:r w:rsidR="00625A1B" w:rsidRPr="00AF73E0">
              <w:rPr>
                <w:rFonts w:cstheme="minorHAnsi"/>
                <w:bCs/>
                <w:i/>
                <w:iCs/>
                <w:color w:val="FF0000"/>
                <w:sz w:val="24"/>
                <w:szCs w:val="24"/>
              </w:rPr>
              <w:t xml:space="preserve">5 </w:t>
            </w:r>
            <w:r w:rsidRPr="00AF73E0">
              <w:rPr>
                <w:rFonts w:cstheme="minorHAnsi"/>
                <w:bCs/>
                <w:i/>
                <w:iCs/>
                <w:color w:val="FF0000"/>
                <w:sz w:val="24"/>
                <w:szCs w:val="24"/>
              </w:rPr>
              <w:t>pm</w:t>
            </w:r>
            <w:r w:rsidR="00651746" w:rsidRPr="00AF73E0">
              <w:rPr>
                <w:rFonts w:cstheme="minorHAnsi"/>
                <w:bCs/>
                <w:i/>
                <w:iCs/>
                <w:color w:val="FF0000"/>
                <w:sz w:val="24"/>
                <w:szCs w:val="24"/>
              </w:rPr>
              <w:t xml:space="preserve"> (</w:t>
            </w:r>
            <w:r w:rsidR="00736B55" w:rsidRPr="00AF73E0">
              <w:rPr>
                <w:rFonts w:cstheme="minorHAnsi"/>
                <w:bCs/>
                <w:i/>
                <w:iCs/>
                <w:color w:val="FF0000"/>
                <w:sz w:val="24"/>
                <w:szCs w:val="24"/>
              </w:rPr>
              <w:t>see Quercus for more details</w:t>
            </w:r>
            <w:r w:rsidR="00651746" w:rsidRPr="00AF73E0">
              <w:rPr>
                <w:rFonts w:cstheme="minorHAnsi"/>
                <w:bCs/>
                <w:i/>
                <w:iCs/>
                <w:color w:val="FF0000"/>
                <w:sz w:val="24"/>
                <w:szCs w:val="24"/>
              </w:rPr>
              <w:t>)</w:t>
            </w:r>
          </w:p>
        </w:tc>
      </w:tr>
    </w:tbl>
    <w:p w14:paraId="1BCC5961" w14:textId="2DF6BB1D" w:rsidR="00FD42B1" w:rsidRPr="00DA4B68" w:rsidRDefault="0097024F" w:rsidP="0097024F">
      <w:pPr>
        <w:spacing w:after="0"/>
        <w:rPr>
          <w:rFonts w:cstheme="minorHAnsi"/>
          <w:bCs/>
          <w:i/>
          <w:iCs/>
          <w:sz w:val="24"/>
          <w:szCs w:val="24"/>
        </w:rPr>
      </w:pPr>
      <w:r w:rsidRPr="00DA4B68">
        <w:rPr>
          <w:rFonts w:cstheme="minorHAnsi"/>
          <w:bCs/>
          <w:i/>
          <w:iCs/>
          <w:sz w:val="24"/>
          <w:szCs w:val="24"/>
          <w:vertAlign w:val="superscript"/>
        </w:rPr>
        <w:t>*</w:t>
      </w:r>
      <w:r w:rsidRPr="00DA4B68">
        <w:rPr>
          <w:rFonts w:cstheme="minorHAnsi"/>
          <w:bCs/>
          <w:i/>
          <w:iCs/>
          <w:sz w:val="24"/>
          <w:szCs w:val="24"/>
        </w:rPr>
        <w:t>Last day to submit term work allowed by the University (no extensions can be provided).</w:t>
      </w:r>
    </w:p>
    <w:p w14:paraId="098DA92C" w14:textId="77777777" w:rsidR="00FD42B1" w:rsidRPr="002514E2" w:rsidRDefault="00FD42B1" w:rsidP="00FD42B1">
      <w:pPr>
        <w:spacing w:after="0"/>
        <w:rPr>
          <w:rFonts w:cstheme="minorHAnsi"/>
          <w:sz w:val="24"/>
          <w:szCs w:val="24"/>
        </w:rPr>
      </w:pPr>
    </w:p>
    <w:sectPr w:rsidR="00FD42B1" w:rsidRPr="002514E2" w:rsidSect="0055386E">
      <w:footerReference w:type="default" r:id="rId16"/>
      <w:pgSz w:w="12240" w:h="15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D7E9D" w14:textId="77777777" w:rsidR="00327CC1" w:rsidRDefault="00327CC1" w:rsidP="00366E68">
      <w:pPr>
        <w:spacing w:after="0" w:line="240" w:lineRule="auto"/>
      </w:pPr>
      <w:r>
        <w:separator/>
      </w:r>
    </w:p>
  </w:endnote>
  <w:endnote w:type="continuationSeparator" w:id="0">
    <w:p w14:paraId="74E3310B" w14:textId="77777777" w:rsidR="00327CC1" w:rsidRDefault="00327CC1" w:rsidP="0036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301686"/>
      <w:docPartObj>
        <w:docPartGallery w:val="Page Numbers (Bottom of Page)"/>
        <w:docPartUnique/>
      </w:docPartObj>
    </w:sdtPr>
    <w:sdtEndPr>
      <w:rPr>
        <w:noProof/>
      </w:rPr>
    </w:sdtEndPr>
    <w:sdtContent>
      <w:p w14:paraId="525E87FE" w14:textId="77777777" w:rsidR="00366E68" w:rsidRDefault="00366E68">
        <w:pPr>
          <w:pStyle w:val="Footer"/>
          <w:jc w:val="center"/>
        </w:pPr>
        <w:r>
          <w:fldChar w:fldCharType="begin"/>
        </w:r>
        <w:r>
          <w:instrText xml:space="preserve"> PAGE   \* MERGEFORMAT </w:instrText>
        </w:r>
        <w:r>
          <w:fldChar w:fldCharType="separate"/>
        </w:r>
        <w:r w:rsidR="00D03C1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5E54F" w14:textId="77777777" w:rsidR="00327CC1" w:rsidRDefault="00327CC1" w:rsidP="00366E68">
      <w:pPr>
        <w:spacing w:after="0" w:line="240" w:lineRule="auto"/>
      </w:pPr>
      <w:r>
        <w:separator/>
      </w:r>
    </w:p>
  </w:footnote>
  <w:footnote w:type="continuationSeparator" w:id="0">
    <w:p w14:paraId="12160A00" w14:textId="77777777" w:rsidR="00327CC1" w:rsidRDefault="00327CC1" w:rsidP="00366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511D"/>
    <w:multiLevelType w:val="hybridMultilevel"/>
    <w:tmpl w:val="40985A1A"/>
    <w:lvl w:ilvl="0" w:tplc="387E84EE">
      <w:start w:val="5"/>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776B9A"/>
    <w:multiLevelType w:val="hybridMultilevel"/>
    <w:tmpl w:val="0254C8DC"/>
    <w:lvl w:ilvl="0" w:tplc="F0D4AD54">
      <w:start w:val="5"/>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B1"/>
    <w:rsid w:val="00036BE6"/>
    <w:rsid w:val="000548A9"/>
    <w:rsid w:val="000669E5"/>
    <w:rsid w:val="0009583A"/>
    <w:rsid w:val="000A22AE"/>
    <w:rsid w:val="000A78FA"/>
    <w:rsid w:val="000D551B"/>
    <w:rsid w:val="0012621D"/>
    <w:rsid w:val="0013494C"/>
    <w:rsid w:val="001563D3"/>
    <w:rsid w:val="0019065F"/>
    <w:rsid w:val="001A2F98"/>
    <w:rsid w:val="001B6C10"/>
    <w:rsid w:val="001C33A5"/>
    <w:rsid w:val="001D3D46"/>
    <w:rsid w:val="001D7E88"/>
    <w:rsid w:val="002018E1"/>
    <w:rsid w:val="002514E2"/>
    <w:rsid w:val="0028426B"/>
    <w:rsid w:val="002B239C"/>
    <w:rsid w:val="00315748"/>
    <w:rsid w:val="00322139"/>
    <w:rsid w:val="003271F1"/>
    <w:rsid w:val="00327CC1"/>
    <w:rsid w:val="00341DC7"/>
    <w:rsid w:val="00366E68"/>
    <w:rsid w:val="00392B4F"/>
    <w:rsid w:val="003A5F7E"/>
    <w:rsid w:val="00401B2A"/>
    <w:rsid w:val="00452D4C"/>
    <w:rsid w:val="00462C3A"/>
    <w:rsid w:val="00466EAE"/>
    <w:rsid w:val="00484BAC"/>
    <w:rsid w:val="004A0571"/>
    <w:rsid w:val="004D771B"/>
    <w:rsid w:val="00500F79"/>
    <w:rsid w:val="00535791"/>
    <w:rsid w:val="0055386E"/>
    <w:rsid w:val="005830E5"/>
    <w:rsid w:val="00596D21"/>
    <w:rsid w:val="00620842"/>
    <w:rsid w:val="00625A1B"/>
    <w:rsid w:val="00636632"/>
    <w:rsid w:val="00651746"/>
    <w:rsid w:val="0066507A"/>
    <w:rsid w:val="00671C67"/>
    <w:rsid w:val="00680A27"/>
    <w:rsid w:val="00696A15"/>
    <w:rsid w:val="006C154F"/>
    <w:rsid w:val="006F565C"/>
    <w:rsid w:val="00727F12"/>
    <w:rsid w:val="00736B55"/>
    <w:rsid w:val="0074628E"/>
    <w:rsid w:val="007545F2"/>
    <w:rsid w:val="00756629"/>
    <w:rsid w:val="0077604C"/>
    <w:rsid w:val="0079735C"/>
    <w:rsid w:val="007A5BB5"/>
    <w:rsid w:val="007E5847"/>
    <w:rsid w:val="007E5E92"/>
    <w:rsid w:val="00806CFD"/>
    <w:rsid w:val="0089188E"/>
    <w:rsid w:val="008F52E8"/>
    <w:rsid w:val="008F7183"/>
    <w:rsid w:val="00920114"/>
    <w:rsid w:val="009406FF"/>
    <w:rsid w:val="0095260F"/>
    <w:rsid w:val="0097024F"/>
    <w:rsid w:val="009763C0"/>
    <w:rsid w:val="009B5DDD"/>
    <w:rsid w:val="00A0453B"/>
    <w:rsid w:val="00A166C7"/>
    <w:rsid w:val="00A22A28"/>
    <w:rsid w:val="00A24054"/>
    <w:rsid w:val="00A47ECF"/>
    <w:rsid w:val="00A54048"/>
    <w:rsid w:val="00AA4D29"/>
    <w:rsid w:val="00AB08AE"/>
    <w:rsid w:val="00AC2C92"/>
    <w:rsid w:val="00AF73E0"/>
    <w:rsid w:val="00B461B0"/>
    <w:rsid w:val="00B6351C"/>
    <w:rsid w:val="00B7189B"/>
    <w:rsid w:val="00B8017A"/>
    <w:rsid w:val="00BD275B"/>
    <w:rsid w:val="00BE6CF4"/>
    <w:rsid w:val="00C941A0"/>
    <w:rsid w:val="00CA7E1B"/>
    <w:rsid w:val="00CB2B1E"/>
    <w:rsid w:val="00CC4497"/>
    <w:rsid w:val="00D03C15"/>
    <w:rsid w:val="00D1663E"/>
    <w:rsid w:val="00D3000E"/>
    <w:rsid w:val="00D5424F"/>
    <w:rsid w:val="00DA4B68"/>
    <w:rsid w:val="00DC3702"/>
    <w:rsid w:val="00E80B8F"/>
    <w:rsid w:val="00EC1C5D"/>
    <w:rsid w:val="00ED2615"/>
    <w:rsid w:val="00F03104"/>
    <w:rsid w:val="00F33D7E"/>
    <w:rsid w:val="00F575A3"/>
    <w:rsid w:val="00F6350A"/>
    <w:rsid w:val="00F76EC5"/>
    <w:rsid w:val="00F84E3F"/>
    <w:rsid w:val="00FB4D32"/>
    <w:rsid w:val="00FD11FB"/>
    <w:rsid w:val="00FD42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8CCD"/>
  <w15:docId w15:val="{71902FC1-DAD2-4DED-AB1C-7634D3ED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FD42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1260"/>
      <w:outlineLvl w:val="3"/>
    </w:pPr>
    <w:rPr>
      <w:rFonts w:ascii="News Gothic MT" w:eastAsia="Times New Roman" w:hAnsi="News Gothic MT"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Sub-Heading">
    <w:name w:val="Body Sub-Heading"/>
    <w:rsid w:val="00FD42B1"/>
    <w:rPr>
      <w:rFonts w:ascii="News Gothic MT" w:hAnsi="News Gothic MT"/>
      <w:b/>
      <w:color w:val="777777"/>
      <w:spacing w:val="10"/>
      <w:sz w:val="20"/>
    </w:rPr>
  </w:style>
  <w:style w:type="character" w:styleId="Hyperlink">
    <w:name w:val="Hyperlink"/>
    <w:basedOn w:val="DefaultParagraphFont"/>
    <w:uiPriority w:val="99"/>
    <w:unhideWhenUsed/>
    <w:rsid w:val="00FD42B1"/>
    <w:rPr>
      <w:color w:val="0000FF" w:themeColor="hyperlink"/>
      <w:u w:val="single"/>
    </w:rPr>
  </w:style>
  <w:style w:type="character" w:customStyle="1" w:styleId="Heading4Char">
    <w:name w:val="Heading 4 Char"/>
    <w:basedOn w:val="DefaultParagraphFont"/>
    <w:link w:val="Heading4"/>
    <w:semiHidden/>
    <w:rsid w:val="00FD42B1"/>
    <w:rPr>
      <w:rFonts w:ascii="News Gothic MT" w:eastAsia="Times New Roman" w:hAnsi="News Gothic MT" w:cs="Times New Roman"/>
      <w:b/>
      <w:sz w:val="24"/>
      <w:szCs w:val="24"/>
      <w:lang w:val="en-US"/>
    </w:rPr>
  </w:style>
  <w:style w:type="paragraph" w:customStyle="1" w:styleId="BodyText1">
    <w:name w:val="Body Text1"/>
    <w:autoRedefine/>
    <w:rsid w:val="00FD42B1"/>
    <w:pPr>
      <w:tabs>
        <w:tab w:val="left" w:pos="-720"/>
        <w:tab w:val="left" w:pos="1560"/>
      </w:tabs>
      <w:spacing w:after="0" w:line="240" w:lineRule="auto"/>
      <w:ind w:left="1710" w:right="-18"/>
    </w:pPr>
    <w:rPr>
      <w:rFonts w:ascii="News Gothic MT" w:eastAsia="Times New Roman" w:hAnsi="News Gothic MT" w:cs="Times New Roman"/>
      <w:iCs/>
      <w:sz w:val="20"/>
      <w:szCs w:val="20"/>
      <w:lang w:val="en-US"/>
    </w:rPr>
  </w:style>
  <w:style w:type="character" w:customStyle="1" w:styleId="BodyHeadingNewsGothic10pt">
    <w:name w:val="Body Heading NewsGothic 10pt"/>
    <w:aliases w:val="Bold"/>
    <w:rsid w:val="00FD42B1"/>
    <w:rPr>
      <w:rFonts w:ascii="News Gothic MT" w:hAnsi="News Gothic MT" w:hint="default"/>
      <w:b/>
      <w:bCs w:val="0"/>
      <w:spacing w:val="5"/>
      <w:sz w:val="20"/>
    </w:rPr>
  </w:style>
  <w:style w:type="character" w:styleId="Strong">
    <w:name w:val="Strong"/>
    <w:basedOn w:val="DefaultParagraphFont"/>
    <w:qFormat/>
    <w:rsid w:val="00FD42B1"/>
    <w:rPr>
      <w:b/>
      <w:bCs/>
    </w:rPr>
  </w:style>
  <w:style w:type="table" w:styleId="TableGrid">
    <w:name w:val="Table Grid"/>
    <w:basedOn w:val="TableNormal"/>
    <w:uiPriority w:val="59"/>
    <w:rsid w:val="00FD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E68"/>
  </w:style>
  <w:style w:type="paragraph" w:styleId="Footer">
    <w:name w:val="footer"/>
    <w:basedOn w:val="Normal"/>
    <w:link w:val="FooterChar"/>
    <w:uiPriority w:val="99"/>
    <w:unhideWhenUsed/>
    <w:rsid w:val="00366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E68"/>
  </w:style>
  <w:style w:type="paragraph" w:styleId="ListParagraph">
    <w:name w:val="List Paragraph"/>
    <w:basedOn w:val="Normal"/>
    <w:uiPriority w:val="34"/>
    <w:qFormat/>
    <w:rsid w:val="0028426B"/>
    <w:pPr>
      <w:ind w:left="720"/>
      <w:contextualSpacing/>
    </w:pPr>
  </w:style>
  <w:style w:type="paragraph" w:styleId="BalloonText">
    <w:name w:val="Balloon Text"/>
    <w:basedOn w:val="Normal"/>
    <w:link w:val="BalloonTextChar"/>
    <w:uiPriority w:val="99"/>
    <w:semiHidden/>
    <w:unhideWhenUsed/>
    <w:rsid w:val="00B46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B0"/>
    <w:rPr>
      <w:rFonts w:ascii="Segoe UI" w:hAnsi="Segoe UI" w:cs="Segoe UI"/>
      <w:sz w:val="18"/>
      <w:szCs w:val="18"/>
    </w:rPr>
  </w:style>
  <w:style w:type="character" w:styleId="UnresolvedMention">
    <w:name w:val="Unresolved Mention"/>
    <w:basedOn w:val="DefaultParagraphFont"/>
    <w:uiPriority w:val="99"/>
    <w:semiHidden/>
    <w:unhideWhenUsed/>
    <w:rsid w:val="008F7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2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oft.me/pdt-fa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tsc.utoronto.ca/physsci/self-declaration-absence-form-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sla.wrightson@mail.utoronto.ca" TargetMode="External"/><Relationship Id="rId5" Type="http://schemas.openxmlformats.org/officeDocument/2006/relationships/styles" Target="styles.xml"/><Relationship Id="rId15" Type="http://schemas.openxmlformats.org/officeDocument/2006/relationships/hyperlink" Target="http://utsc.utoronto.ca/twc/" TargetMode="External"/><Relationship Id="rId10" Type="http://schemas.openxmlformats.org/officeDocument/2006/relationships/hyperlink" Target="mailto:myrna.simpson@utoronto.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sc.utoronto.ca/~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D23AB00F9664982B73E6131551B5A" ma:contentTypeVersion="21" ma:contentTypeDescription="Create a new document." ma:contentTypeScope="" ma:versionID="3679e1402858049148572039c4c41c72">
  <xsd:schema xmlns:xsd="http://www.w3.org/2001/XMLSchema" xmlns:xs="http://www.w3.org/2001/XMLSchema" xmlns:p="http://schemas.microsoft.com/office/2006/metadata/properties" xmlns:ns2="861c55e5-4314-49e8-b87f-eea402dd6b6e" xmlns:ns3="f1fea90f-61dd-4440-9484-722fe52d5418" targetNamespace="http://schemas.microsoft.com/office/2006/metadata/properties" ma:root="true" ma:fieldsID="6b7745c8e499889174e86ee37e9c56af" ns2:_="" ns3:_="">
    <xsd:import namespace="861c55e5-4314-49e8-b87f-eea402dd6b6e"/>
    <xsd:import namespace="f1fea90f-61dd-4440-9484-722fe52d54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55e5-4314-49e8-b87f-eea402dd6b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d3e3ce-b49f-40d9-8ca6-c1459b54a45a}" ma:internalName="TaxCatchAll" ma:showField="CatchAllData" ma:web="861c55e5-4314-49e8-b87f-eea402dd6b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fea90f-61dd-4440-9484-722fe52d54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1c55e5-4314-49e8-b87f-eea402dd6b6e"/>
    <lcf76f155ced4ddcb4097134ff3c332f xmlns="f1fea90f-61dd-4440-9484-722fe52d54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B2D389-CA44-4969-A722-864C03226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55e5-4314-49e8-b87f-eea402dd6b6e"/>
    <ds:schemaRef ds:uri="f1fea90f-61dd-4440-9484-722fe52d5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FCBF7-7464-45E8-A66D-BCD41403B88A}">
  <ds:schemaRefs>
    <ds:schemaRef ds:uri="http://schemas.microsoft.com/sharepoint/v3/contenttype/forms"/>
  </ds:schemaRefs>
</ds:datastoreItem>
</file>

<file path=customXml/itemProps3.xml><?xml version="1.0" encoding="utf-8"?>
<ds:datastoreItem xmlns:ds="http://schemas.openxmlformats.org/officeDocument/2006/customXml" ds:itemID="{9709902C-E383-4733-B836-E77BD818EB17}">
  <ds:schemaRefs>
    <ds:schemaRef ds:uri="861c55e5-4314-49e8-b87f-eea402dd6b6e"/>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f1fea90f-61dd-4440-9484-722fe52d54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Myrna</dc:creator>
  <cp:lastModifiedBy>Diana  Berkova</cp:lastModifiedBy>
  <cp:revision>2</cp:revision>
  <cp:lastPrinted>2022-01-03T16:13:00Z</cp:lastPrinted>
  <dcterms:created xsi:type="dcterms:W3CDTF">2023-12-11T20:38:00Z</dcterms:created>
  <dcterms:modified xsi:type="dcterms:W3CDTF">2023-12-11T20:38:00Z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0x01010052FD23AB00F9664982B73E6131551B5A</vt:lpwstr>
  </property>
</Properties>
</file>